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9C8EE" w14:textId="77777777" w:rsidR="008C588E" w:rsidRDefault="005A2341" w:rsidP="007665F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Hormonal and reproductive factors and incidence of basal cell carcinoma and squamous cell carcinoma in a large, prospective cohort</w:t>
      </w:r>
    </w:p>
    <w:p w14:paraId="689E3EE1" w14:textId="77777777" w:rsidR="00836941" w:rsidRDefault="00836941" w:rsidP="007665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9DF37A6" w14:textId="77777777" w:rsidR="008C588E" w:rsidRDefault="008C588E" w:rsidP="007665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D6B">
        <w:rPr>
          <w:rFonts w:ascii="Times New Roman" w:hAnsi="Times New Roman" w:cs="Times New Roman"/>
          <w:sz w:val="24"/>
          <w:szCs w:val="24"/>
        </w:rPr>
        <w:t>Catherine M. Olsen</w:t>
      </w:r>
      <w:r w:rsidR="00280FC8">
        <w:rPr>
          <w:rFonts w:ascii="Times New Roman" w:hAnsi="Times New Roman" w:cs="Times New Roman"/>
          <w:sz w:val="24"/>
          <w:szCs w:val="24"/>
        </w:rPr>
        <w:t xml:space="preserve"> </w:t>
      </w:r>
      <w:r w:rsidR="00280FC8" w:rsidRPr="007665F3">
        <w:rPr>
          <w:rFonts w:ascii="Times New Roman" w:hAnsi="Times New Roman" w:cs="Times New Roman"/>
          <w:sz w:val="24"/>
          <w:szCs w:val="24"/>
        </w:rPr>
        <w:t>PhD</w:t>
      </w:r>
      <w:r w:rsidR="00280FC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C95D6B">
        <w:rPr>
          <w:rFonts w:ascii="Times New Roman" w:hAnsi="Times New Roman" w:cs="Times New Roman"/>
          <w:sz w:val="24"/>
          <w:szCs w:val="24"/>
        </w:rPr>
        <w:t>, Nirmala Pandeya</w:t>
      </w:r>
      <w:r w:rsidR="00280FC8">
        <w:rPr>
          <w:rFonts w:ascii="Times New Roman" w:hAnsi="Times New Roman" w:cs="Times New Roman"/>
          <w:sz w:val="24"/>
          <w:szCs w:val="24"/>
        </w:rPr>
        <w:t xml:space="preserve"> PhD</w:t>
      </w:r>
      <w:r w:rsidR="007665F3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C95D6B">
        <w:rPr>
          <w:rFonts w:ascii="Times New Roman" w:hAnsi="Times New Roman" w:cs="Times New Roman"/>
          <w:sz w:val="24"/>
          <w:szCs w:val="24"/>
        </w:rPr>
        <w:t xml:space="preserve">, Bridie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Pr="00C95D6B">
        <w:rPr>
          <w:rFonts w:ascii="Times New Roman" w:hAnsi="Times New Roman" w:cs="Times New Roman"/>
          <w:sz w:val="24"/>
          <w:szCs w:val="24"/>
        </w:rPr>
        <w:t>Thompson</w:t>
      </w:r>
      <w:r w:rsidR="00280FC8">
        <w:rPr>
          <w:rFonts w:ascii="Times New Roman" w:hAnsi="Times New Roman" w:cs="Times New Roman"/>
          <w:sz w:val="24"/>
          <w:szCs w:val="24"/>
        </w:rPr>
        <w:t xml:space="preserve"> PhD</w:t>
      </w:r>
      <w:r w:rsidR="007665F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95D6B">
        <w:rPr>
          <w:rFonts w:ascii="Times New Roman" w:hAnsi="Times New Roman" w:cs="Times New Roman"/>
          <w:sz w:val="24"/>
          <w:szCs w:val="24"/>
        </w:rPr>
        <w:t xml:space="preserve">, Jean Claude </w:t>
      </w:r>
      <w:r>
        <w:rPr>
          <w:rFonts w:ascii="Times New Roman" w:hAnsi="Times New Roman" w:cs="Times New Roman"/>
          <w:sz w:val="24"/>
          <w:szCs w:val="24"/>
        </w:rPr>
        <w:t>Dusingize</w:t>
      </w:r>
      <w:r w:rsidR="00280FC8">
        <w:rPr>
          <w:rFonts w:ascii="Times New Roman" w:hAnsi="Times New Roman" w:cs="Times New Roman"/>
          <w:sz w:val="24"/>
          <w:szCs w:val="24"/>
        </w:rPr>
        <w:t xml:space="preserve"> MBBS</w:t>
      </w:r>
      <w:r w:rsidR="007665F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Padmini Subramaniam</w:t>
      </w:r>
      <w:r w:rsidR="00280FC8">
        <w:rPr>
          <w:rFonts w:ascii="Times New Roman" w:hAnsi="Times New Roman" w:cs="Times New Roman"/>
          <w:sz w:val="24"/>
          <w:szCs w:val="24"/>
        </w:rPr>
        <w:t xml:space="preserve"> MBBS</w:t>
      </w:r>
      <w:r w:rsidR="007665F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80F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Christina M. Nagle</w:t>
      </w:r>
      <w:r w:rsidR="00280FC8">
        <w:rPr>
          <w:rFonts w:ascii="Times New Roman" w:hAnsi="Times New Roman" w:cs="Times New Roman"/>
          <w:sz w:val="24"/>
          <w:szCs w:val="24"/>
        </w:rPr>
        <w:t xml:space="preserve"> PhD</w:t>
      </w:r>
      <w:r w:rsidR="007665F3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Adele C. Green</w:t>
      </w:r>
      <w:r w:rsidR="00EF2ED0">
        <w:rPr>
          <w:rFonts w:ascii="Times New Roman" w:hAnsi="Times New Roman" w:cs="Times New Roman"/>
          <w:sz w:val="24"/>
          <w:szCs w:val="24"/>
        </w:rPr>
        <w:t xml:space="preserve"> </w:t>
      </w:r>
      <w:r w:rsidR="00280FC8">
        <w:rPr>
          <w:rFonts w:ascii="Times New Roman" w:hAnsi="Times New Roman" w:cs="Times New Roman"/>
          <w:sz w:val="24"/>
          <w:szCs w:val="24"/>
        </w:rPr>
        <w:t>MBBS PhD</w:t>
      </w:r>
      <w:r w:rsidR="000D4A39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="00280F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Rachel E. Neale</w:t>
      </w:r>
      <w:r w:rsidR="00280FC8">
        <w:rPr>
          <w:rFonts w:ascii="Times New Roman" w:hAnsi="Times New Roman" w:cs="Times New Roman"/>
          <w:sz w:val="24"/>
          <w:szCs w:val="24"/>
        </w:rPr>
        <w:t xml:space="preserve"> PhD</w:t>
      </w:r>
      <w:r w:rsidR="007665F3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A69C9" w:rsidRPr="00AA69C9">
        <w:rPr>
          <w:rFonts w:ascii="Times New Roman" w:hAnsi="Times New Roman" w:cs="Times New Roman"/>
          <w:sz w:val="24"/>
          <w:szCs w:val="24"/>
        </w:rPr>
        <w:t>Penelope</w:t>
      </w:r>
      <w:r>
        <w:rPr>
          <w:rFonts w:ascii="Times New Roman" w:hAnsi="Times New Roman" w:cs="Times New Roman"/>
          <w:sz w:val="24"/>
          <w:szCs w:val="24"/>
        </w:rPr>
        <w:t xml:space="preserve"> M. Webb</w:t>
      </w:r>
      <w:r w:rsidR="00280FC8">
        <w:rPr>
          <w:rFonts w:ascii="Times New Roman" w:hAnsi="Times New Roman" w:cs="Times New Roman"/>
          <w:sz w:val="24"/>
          <w:szCs w:val="24"/>
        </w:rPr>
        <w:t xml:space="preserve"> PhD</w:t>
      </w:r>
      <w:r w:rsidR="007665F3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5D6B">
        <w:rPr>
          <w:rFonts w:ascii="Times New Roman" w:hAnsi="Times New Roman" w:cs="Times New Roman"/>
          <w:sz w:val="24"/>
          <w:szCs w:val="24"/>
        </w:rPr>
        <w:t>David C. Whiteman</w:t>
      </w:r>
      <w:r w:rsidR="00280FC8">
        <w:rPr>
          <w:rFonts w:ascii="Times New Roman" w:hAnsi="Times New Roman" w:cs="Times New Roman"/>
          <w:sz w:val="24"/>
          <w:szCs w:val="24"/>
        </w:rPr>
        <w:t xml:space="preserve"> MBBS, PhD</w:t>
      </w:r>
      <w:r w:rsidR="000D4A39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C95D6B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C95D6B">
        <w:rPr>
          <w:rFonts w:ascii="Times New Roman" w:hAnsi="Times New Roman" w:cs="Times New Roman"/>
          <w:sz w:val="24"/>
          <w:szCs w:val="24"/>
        </w:rPr>
        <w:t>QSkin</w:t>
      </w:r>
      <w:proofErr w:type="spellEnd"/>
      <w:r w:rsidRPr="00C95D6B">
        <w:rPr>
          <w:rFonts w:ascii="Times New Roman" w:hAnsi="Times New Roman" w:cs="Times New Roman"/>
          <w:sz w:val="24"/>
          <w:szCs w:val="24"/>
        </w:rPr>
        <w:t xml:space="preserve"> Study</w:t>
      </w:r>
    </w:p>
    <w:p w14:paraId="2366A317" w14:textId="77777777" w:rsidR="00280FC8" w:rsidRPr="00280FC8" w:rsidRDefault="00280FC8" w:rsidP="007665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8B5D48" w14:textId="77777777" w:rsidR="00280FC8" w:rsidRPr="00280FC8" w:rsidRDefault="00280FC8" w:rsidP="007665F3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280F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Pr="00280FC8">
        <w:rPr>
          <w:rFonts w:ascii="Times New Roman" w:hAnsi="Times New Roman" w:cs="Times New Roman"/>
          <w:bCs/>
          <w:sz w:val="24"/>
          <w:szCs w:val="24"/>
        </w:rPr>
        <w:t>Department of Population Health, QIMR Berghofer Medical Research Institute, Queensland, Australia</w:t>
      </w:r>
    </w:p>
    <w:p w14:paraId="04866847" w14:textId="77777777" w:rsidR="00280FC8" w:rsidRDefault="00280FC8" w:rsidP="007665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280F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280FC8">
        <w:rPr>
          <w:rFonts w:ascii="Times New Roman" w:hAnsi="Times New Roman" w:cs="Times New Roman"/>
          <w:sz w:val="24"/>
          <w:szCs w:val="24"/>
        </w:rPr>
        <w:t>School of Public Health, University of Queensland, Queensland, Australia</w:t>
      </w:r>
    </w:p>
    <w:p w14:paraId="335B2C75" w14:textId="77777777" w:rsidR="007665F3" w:rsidRPr="00280FC8" w:rsidRDefault="007665F3" w:rsidP="007665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665F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12D">
        <w:rPr>
          <w:rFonts w:ascii="Times New Roman" w:hAnsi="Times New Roman" w:cs="Times New Roman"/>
          <w:sz w:val="24"/>
          <w:szCs w:val="24"/>
        </w:rPr>
        <w:t>Cancer Research UK Manchester Institute and Institute of Inflammation and Repair, University of Manchester, Manchester, UK</w:t>
      </w:r>
    </w:p>
    <w:p w14:paraId="4BC554FA" w14:textId="77777777" w:rsidR="00280FC8" w:rsidRPr="00280FC8" w:rsidRDefault="00280FC8" w:rsidP="007665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59D7CE" w14:textId="77777777" w:rsidR="007665F3" w:rsidRPr="007665F3" w:rsidRDefault="007665F3" w:rsidP="007665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DB8E3A2" w14:textId="77777777" w:rsidR="00B1074E" w:rsidRPr="005C0A3A" w:rsidRDefault="00B1074E" w:rsidP="00B1074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A3A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Corresponding Author</w:t>
      </w:r>
      <w:r w:rsidRPr="005C0A3A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14:paraId="5FE2936A" w14:textId="389F86EA" w:rsidR="00B1074E" w:rsidRPr="005C0A3A" w:rsidRDefault="004C4391" w:rsidP="00B1074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Catherine M Olsen</w:t>
      </w:r>
    </w:p>
    <w:p w14:paraId="123E412C" w14:textId="77777777" w:rsidR="00B1074E" w:rsidRPr="005C0A3A" w:rsidRDefault="00B1074E" w:rsidP="00B1074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A3A">
        <w:rPr>
          <w:rFonts w:ascii="Times New Roman" w:eastAsia="Times New Roman" w:hAnsi="Times New Roman" w:cs="Times New Roman"/>
          <w:sz w:val="24"/>
          <w:szCs w:val="24"/>
          <w:lang w:eastAsia="en-AU"/>
        </w:rPr>
        <w:t>QIMR Berghofer Medical Research Institute</w:t>
      </w:r>
    </w:p>
    <w:p w14:paraId="7956EB87" w14:textId="77777777" w:rsidR="00B1074E" w:rsidRPr="005C0A3A" w:rsidRDefault="00B1074E" w:rsidP="00B1074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A3A">
        <w:rPr>
          <w:rFonts w:ascii="Times New Roman" w:eastAsia="Times New Roman" w:hAnsi="Times New Roman" w:cs="Times New Roman"/>
          <w:sz w:val="24"/>
          <w:szCs w:val="24"/>
          <w:lang w:eastAsia="en-AU"/>
        </w:rPr>
        <w:t>Locked Bag 2000, RBWH, QLD 4029 Australia</w:t>
      </w:r>
    </w:p>
    <w:p w14:paraId="1696A33D" w14:textId="4DF69647" w:rsidR="00B1074E" w:rsidRPr="008E6017" w:rsidRDefault="00B1074E" w:rsidP="00B1074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FR" w:eastAsia="en-AU"/>
        </w:rPr>
      </w:pPr>
      <w:proofErr w:type="gramStart"/>
      <w:r w:rsidRPr="008E6017">
        <w:rPr>
          <w:rFonts w:ascii="Times New Roman" w:eastAsia="Times New Roman" w:hAnsi="Times New Roman" w:cs="Times New Roman"/>
          <w:sz w:val="24"/>
          <w:szCs w:val="24"/>
          <w:lang w:val="fr-FR" w:eastAsia="en-AU"/>
        </w:rPr>
        <w:t>e-mail</w:t>
      </w:r>
      <w:proofErr w:type="gramEnd"/>
      <w:r w:rsidRPr="008E6017">
        <w:rPr>
          <w:rFonts w:ascii="Times New Roman" w:eastAsia="Times New Roman" w:hAnsi="Times New Roman" w:cs="Times New Roman"/>
          <w:sz w:val="24"/>
          <w:szCs w:val="24"/>
          <w:lang w:val="fr-FR" w:eastAsia="en-AU"/>
        </w:rPr>
        <w:t xml:space="preserve">: </w:t>
      </w:r>
      <w:r w:rsidR="004C4391">
        <w:rPr>
          <w:rFonts w:ascii="Times New Roman" w:eastAsia="Times New Roman" w:hAnsi="Times New Roman" w:cs="Times New Roman"/>
          <w:sz w:val="24"/>
          <w:szCs w:val="24"/>
          <w:lang w:val="fr-FR" w:eastAsia="en-AU"/>
        </w:rPr>
        <w:t>catherine.olsen</w:t>
      </w:r>
      <w:r w:rsidRPr="008E6017">
        <w:rPr>
          <w:rFonts w:ascii="Times New Roman" w:eastAsia="Times New Roman" w:hAnsi="Times New Roman" w:cs="Times New Roman"/>
          <w:sz w:val="24"/>
          <w:szCs w:val="24"/>
          <w:lang w:val="fr-FR" w:eastAsia="en-AU"/>
        </w:rPr>
        <w:t>@qimrberghofer.edu.au</w:t>
      </w:r>
    </w:p>
    <w:p w14:paraId="2C01251E" w14:textId="77777777" w:rsidR="007665F3" w:rsidRPr="008F5A54" w:rsidRDefault="007665F3" w:rsidP="00163E0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2F9AE17" w14:textId="7CD3B6C0" w:rsidR="00280FC8" w:rsidRPr="00A14E97" w:rsidRDefault="003B4F6C" w:rsidP="00163E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00E5E">
        <w:rPr>
          <w:rFonts w:ascii="Times New Roman" w:hAnsi="Times New Roman" w:cs="Times New Roman"/>
          <w:b/>
          <w:sz w:val="24"/>
          <w:szCs w:val="24"/>
        </w:rPr>
        <w:t>Word count</w:t>
      </w:r>
      <w:r w:rsidR="00A14E97" w:rsidRPr="00C00E5E">
        <w:rPr>
          <w:rFonts w:ascii="Times New Roman" w:hAnsi="Times New Roman" w:cs="Times New Roman"/>
          <w:b/>
          <w:sz w:val="24"/>
          <w:szCs w:val="24"/>
        </w:rPr>
        <w:t>s</w:t>
      </w:r>
      <w:r w:rsidRPr="00C00E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4E97" w:rsidRPr="00C00E5E">
        <w:rPr>
          <w:rFonts w:ascii="Times New Roman" w:hAnsi="Times New Roman" w:cs="Times New Roman"/>
          <w:sz w:val="24"/>
          <w:szCs w:val="24"/>
        </w:rPr>
        <w:t xml:space="preserve">Capsule Summary </w:t>
      </w:r>
      <w:r w:rsidR="005D422C">
        <w:rPr>
          <w:rFonts w:ascii="Times New Roman" w:hAnsi="Times New Roman" w:cs="Times New Roman"/>
          <w:sz w:val="24"/>
          <w:szCs w:val="24"/>
        </w:rPr>
        <w:t>6</w:t>
      </w:r>
      <w:r w:rsidR="009E343F">
        <w:rPr>
          <w:rFonts w:ascii="Times New Roman" w:hAnsi="Times New Roman" w:cs="Times New Roman"/>
          <w:sz w:val="24"/>
          <w:szCs w:val="24"/>
        </w:rPr>
        <w:t>1</w:t>
      </w:r>
      <w:r w:rsidR="00A14E97" w:rsidRPr="00C00E5E">
        <w:rPr>
          <w:rFonts w:ascii="Times New Roman" w:hAnsi="Times New Roman" w:cs="Times New Roman"/>
          <w:sz w:val="24"/>
          <w:szCs w:val="24"/>
        </w:rPr>
        <w:t xml:space="preserve">, </w:t>
      </w:r>
      <w:r w:rsidR="00A14E97" w:rsidRPr="001C549B">
        <w:rPr>
          <w:rFonts w:ascii="Times New Roman" w:hAnsi="Times New Roman" w:cs="Times New Roman"/>
          <w:sz w:val="24"/>
          <w:szCs w:val="24"/>
        </w:rPr>
        <w:t xml:space="preserve">Text </w:t>
      </w:r>
      <w:r w:rsidR="00254621">
        <w:rPr>
          <w:rFonts w:ascii="Times New Roman" w:hAnsi="Times New Roman" w:cs="Times New Roman"/>
          <w:sz w:val="24"/>
          <w:szCs w:val="24"/>
        </w:rPr>
        <w:t>499</w:t>
      </w:r>
      <w:r w:rsidR="00C00E5E" w:rsidRPr="001C549B">
        <w:rPr>
          <w:rFonts w:ascii="Times New Roman" w:hAnsi="Times New Roman" w:cs="Times New Roman"/>
          <w:sz w:val="24"/>
          <w:szCs w:val="24"/>
        </w:rPr>
        <w:t>.</w:t>
      </w:r>
      <w:r w:rsidR="00C60ECE" w:rsidRPr="001C54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FFFE4" w14:textId="591F762B" w:rsidR="00CF7686" w:rsidRDefault="004050BB" w:rsidP="00163E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References: </w:t>
      </w:r>
      <w:r w:rsidR="00691E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Tables: </w:t>
      </w:r>
      <w:r w:rsidR="00691EA0">
        <w:rPr>
          <w:rFonts w:ascii="Times New Roman" w:hAnsi="Times New Roman" w:cs="Times New Roman"/>
          <w:sz w:val="24"/>
          <w:szCs w:val="24"/>
        </w:rPr>
        <w:t>2</w:t>
      </w:r>
      <w:r w:rsidRPr="004050B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Figures: </w:t>
      </w:r>
      <w:r w:rsidR="00691EA0">
        <w:rPr>
          <w:rFonts w:ascii="Times New Roman" w:hAnsi="Times New Roman" w:cs="Times New Roman"/>
          <w:sz w:val="24"/>
          <w:szCs w:val="24"/>
        </w:rPr>
        <w:t>0</w:t>
      </w:r>
    </w:p>
    <w:p w14:paraId="1FDCE87F" w14:textId="77777777" w:rsidR="00CF7686" w:rsidRDefault="00CF7686" w:rsidP="00163E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711AFD3" w14:textId="1441B555" w:rsidR="00CF7686" w:rsidRDefault="00CF7686" w:rsidP="00163E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Conflict of Interest Disclosure: </w:t>
      </w:r>
      <w:r w:rsidRPr="00CF7686">
        <w:rPr>
          <w:rFonts w:ascii="Times New Roman" w:hAnsi="Times New Roman" w:cs="Times New Roman"/>
          <w:sz w:val="24"/>
          <w:szCs w:val="24"/>
        </w:rPr>
        <w:t>None Declared</w:t>
      </w:r>
    </w:p>
    <w:p w14:paraId="7F98790D" w14:textId="2E440F51" w:rsidR="00280FC8" w:rsidRDefault="00163E06" w:rsidP="00163E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3E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IRB Statement: </w:t>
      </w:r>
      <w:r w:rsidRPr="00CE7D1C">
        <w:rPr>
          <w:rFonts w:ascii="Times New Roman" w:hAnsi="Times New Roman" w:cs="Times New Roman"/>
          <w:sz w:val="24"/>
          <w:szCs w:val="24"/>
        </w:rPr>
        <w:t>The study was approved by the Human Research Ethics Committee of the QIMR Berghofer Medical Research Institute. Each participant provided written informed consent to take part in the study.</w:t>
      </w:r>
    </w:p>
    <w:p w14:paraId="1768D99E" w14:textId="77777777" w:rsidR="00163E06" w:rsidRDefault="00163E06" w:rsidP="00163E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ED21481" w14:textId="1EF52262" w:rsidR="00163E06" w:rsidRDefault="00163E06" w:rsidP="00163E06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AU"/>
        </w:rPr>
      </w:pPr>
      <w:r w:rsidRPr="00DC4300">
        <w:rPr>
          <w:rFonts w:ascii="Times New Roman" w:hAnsi="Times New Roman" w:cs="Times New Roman"/>
          <w:b/>
          <w:bCs/>
          <w:sz w:val="24"/>
          <w:szCs w:val="24"/>
        </w:rPr>
        <w:t xml:space="preserve">Funding/Support: </w:t>
      </w:r>
      <w:r w:rsidRPr="00DC4300">
        <w:rPr>
          <w:rFonts w:ascii="Times New Roman" w:hAnsi="Times New Roman" w:cs="Times New Roman"/>
          <w:sz w:val="24"/>
          <w:szCs w:val="24"/>
        </w:rPr>
        <w:t xml:space="preserve">This study was supported in part by </w:t>
      </w:r>
      <w:r w:rsidRPr="00DC43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AU"/>
        </w:rPr>
        <w:t>the National Health and Medical Research Council (NHMRC) of Australia (grant number 552429) and Cancer Council Australia.</w:t>
      </w:r>
    </w:p>
    <w:p w14:paraId="3D34CACA" w14:textId="4321541E" w:rsidR="00D55709" w:rsidRDefault="00D55709" w:rsidP="00163E06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AU"/>
        </w:rPr>
      </w:pPr>
    </w:p>
    <w:p w14:paraId="70A4CE20" w14:textId="1FEFC63E" w:rsidR="00D55709" w:rsidRDefault="00D55709" w:rsidP="00163E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70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AU"/>
        </w:rPr>
        <w:t>Prior Presentations:</w:t>
      </w:r>
      <w:r w:rsidRPr="00D557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AU"/>
        </w:rPr>
        <w:t xml:space="preserve"> This work was presented at the </w:t>
      </w:r>
      <w:r w:rsidRPr="00D55709">
        <w:rPr>
          <w:rFonts w:ascii="Times New Roman" w:hAnsi="Times New Roman" w:cs="Times New Roman"/>
          <w:sz w:val="24"/>
          <w:szCs w:val="24"/>
        </w:rPr>
        <w:t>IDEA/</w:t>
      </w:r>
      <w:proofErr w:type="spellStart"/>
      <w:r w:rsidRPr="00D55709">
        <w:rPr>
          <w:rFonts w:ascii="Times New Roman" w:hAnsi="Times New Roman" w:cs="Times New Roman"/>
          <w:sz w:val="24"/>
          <w:szCs w:val="24"/>
        </w:rPr>
        <w:t>Keracon</w:t>
      </w:r>
      <w:proofErr w:type="spellEnd"/>
      <w:r w:rsidRPr="00D55709">
        <w:rPr>
          <w:rFonts w:ascii="Times New Roman" w:hAnsi="Times New Roman" w:cs="Times New Roman"/>
          <w:sz w:val="24"/>
          <w:szCs w:val="24"/>
        </w:rPr>
        <w:t xml:space="preserve"> Meeting, 28-30 September 2016, Aurora, Colorado, United States.</w:t>
      </w:r>
    </w:p>
    <w:p w14:paraId="4C950433" w14:textId="575C7BF5" w:rsidR="00EA0DEA" w:rsidRDefault="00EA0DEA" w:rsidP="00163E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0C48D6" w14:textId="77D0B65E" w:rsidR="00EA0DEA" w:rsidRPr="00D55709" w:rsidRDefault="00EA0DEA" w:rsidP="00163E06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AU"/>
        </w:rPr>
      </w:pPr>
      <w:r w:rsidRPr="00EA0DEA">
        <w:rPr>
          <w:rFonts w:ascii="Times New Roman" w:hAnsi="Times New Roman" w:cs="Times New Roman"/>
          <w:b/>
          <w:sz w:val="24"/>
          <w:szCs w:val="24"/>
        </w:rPr>
        <w:t>Reprint Request:</w:t>
      </w:r>
      <w:r>
        <w:rPr>
          <w:rFonts w:ascii="Times New Roman" w:hAnsi="Times New Roman" w:cs="Times New Roman"/>
          <w:sz w:val="24"/>
          <w:szCs w:val="24"/>
        </w:rPr>
        <w:t xml:space="preserve"> None required.</w:t>
      </w:r>
    </w:p>
    <w:p w14:paraId="2C6952B6" w14:textId="77777777" w:rsidR="007665F3" w:rsidRDefault="007665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4C19F8B" w14:textId="77777777" w:rsidR="00DA2DEF" w:rsidRPr="00601613" w:rsidRDefault="00DA2DEF" w:rsidP="008C588E">
      <w:pPr>
        <w:spacing w:after="0" w:line="48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601613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Key words: </w:t>
      </w:r>
      <w:r w:rsidR="00CC4226" w:rsidRPr="00601613">
        <w:rPr>
          <w:rFonts w:ascii="Times New Roman" w:hAnsi="Times New Roman" w:cs="Times New Roman"/>
          <w:sz w:val="24"/>
          <w:szCs w:val="24"/>
        </w:rPr>
        <w:t>k</w:t>
      </w:r>
      <w:r w:rsidRPr="00601613">
        <w:rPr>
          <w:rFonts w:ascii="Times New Roman" w:hAnsi="Times New Roman" w:cs="Times New Roman"/>
          <w:sz w:val="24"/>
          <w:szCs w:val="24"/>
        </w:rPr>
        <w:t>eratinocyte cancer</w:t>
      </w:r>
      <w:r w:rsidR="00CC4226" w:rsidRPr="00601613">
        <w:rPr>
          <w:rFonts w:ascii="Times New Roman" w:hAnsi="Times New Roman" w:cs="Times New Roman"/>
          <w:sz w:val="24"/>
          <w:szCs w:val="24"/>
        </w:rPr>
        <w:t>;</w:t>
      </w:r>
      <w:r w:rsidRPr="00601613">
        <w:rPr>
          <w:rFonts w:ascii="Times New Roman" w:hAnsi="Times New Roman" w:cs="Times New Roman"/>
          <w:sz w:val="24"/>
          <w:szCs w:val="24"/>
        </w:rPr>
        <w:t xml:space="preserve"> basal cell carcinoma</w:t>
      </w:r>
      <w:r w:rsidR="00CC4226" w:rsidRPr="00601613">
        <w:rPr>
          <w:rFonts w:ascii="Times New Roman" w:hAnsi="Times New Roman" w:cs="Times New Roman"/>
          <w:sz w:val="24"/>
          <w:szCs w:val="24"/>
        </w:rPr>
        <w:t>;</w:t>
      </w:r>
      <w:r w:rsidRPr="00601613">
        <w:rPr>
          <w:rFonts w:ascii="Times New Roman" w:hAnsi="Times New Roman" w:cs="Times New Roman"/>
          <w:sz w:val="24"/>
          <w:szCs w:val="24"/>
        </w:rPr>
        <w:t xml:space="preserve"> </w:t>
      </w:r>
      <w:r w:rsidR="00CC4226" w:rsidRPr="00601613">
        <w:rPr>
          <w:rFonts w:ascii="Times New Roman" w:hAnsi="Times New Roman" w:cs="Times New Roman"/>
          <w:sz w:val="24"/>
          <w:szCs w:val="24"/>
        </w:rPr>
        <w:t xml:space="preserve">cutaneous </w:t>
      </w:r>
      <w:r w:rsidRPr="00601613">
        <w:rPr>
          <w:rFonts w:ascii="Times New Roman" w:hAnsi="Times New Roman" w:cs="Times New Roman"/>
          <w:sz w:val="24"/>
          <w:szCs w:val="24"/>
        </w:rPr>
        <w:t>squamous cell carcinoma</w:t>
      </w:r>
      <w:r w:rsidR="00CC4226" w:rsidRPr="00601613">
        <w:rPr>
          <w:rFonts w:ascii="Times New Roman" w:hAnsi="Times New Roman" w:cs="Times New Roman"/>
          <w:sz w:val="24"/>
          <w:szCs w:val="24"/>
        </w:rPr>
        <w:t>; menopausal hormone therapy; oral contraceptive; parity; menarche;</w:t>
      </w:r>
      <w:r w:rsidRPr="00601613">
        <w:rPr>
          <w:rFonts w:ascii="Times New Roman" w:hAnsi="Times New Roman" w:cs="Times New Roman"/>
          <w:sz w:val="24"/>
          <w:szCs w:val="24"/>
        </w:rPr>
        <w:t xml:space="preserve"> menopause</w:t>
      </w:r>
    </w:p>
    <w:p w14:paraId="63125922" w14:textId="77777777" w:rsidR="00DA2DEF" w:rsidRPr="00601613" w:rsidRDefault="00DA2DEF" w:rsidP="008C588E">
      <w:pPr>
        <w:spacing w:after="0" w:line="48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636195" w14:textId="77777777" w:rsidR="0012591B" w:rsidRDefault="0012591B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51F24BAF" w14:textId="54BCCF23" w:rsidR="00DA2DEF" w:rsidRPr="00601613" w:rsidRDefault="00DA2DEF" w:rsidP="008C588E">
      <w:pPr>
        <w:spacing w:after="0" w:line="48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601613">
        <w:rPr>
          <w:rFonts w:ascii="Times New Roman" w:hAnsi="Times New Roman" w:cs="Times New Roman"/>
          <w:b/>
          <w:caps/>
          <w:sz w:val="24"/>
          <w:szCs w:val="24"/>
        </w:rPr>
        <w:lastRenderedPageBreak/>
        <w:t>abbreviations:</w:t>
      </w:r>
    </w:p>
    <w:p w14:paraId="574E6CB6" w14:textId="77777777" w:rsidR="00DA2DEF" w:rsidRPr="00601613" w:rsidRDefault="00DA2DEF" w:rsidP="008C58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1613">
        <w:rPr>
          <w:rFonts w:ascii="Times New Roman" w:hAnsi="Times New Roman" w:cs="Times New Roman"/>
          <w:sz w:val="24"/>
          <w:szCs w:val="24"/>
        </w:rPr>
        <w:t>BCC – basal cell carcinoma</w:t>
      </w:r>
    </w:p>
    <w:p w14:paraId="76AD70C9" w14:textId="77777777" w:rsidR="00DA2DEF" w:rsidRPr="00601613" w:rsidRDefault="00DA2DEF" w:rsidP="008C58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1613">
        <w:rPr>
          <w:rFonts w:ascii="Times New Roman" w:hAnsi="Times New Roman" w:cs="Times New Roman"/>
          <w:sz w:val="24"/>
          <w:szCs w:val="24"/>
        </w:rPr>
        <w:t>SCC – squamous cell carcinoma</w:t>
      </w:r>
    </w:p>
    <w:p w14:paraId="76CCB3B8" w14:textId="77777777" w:rsidR="00DA2DEF" w:rsidRPr="00601613" w:rsidRDefault="00DA2DEF" w:rsidP="008C58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1613">
        <w:rPr>
          <w:rFonts w:ascii="Times New Roman" w:hAnsi="Times New Roman" w:cs="Times New Roman"/>
          <w:sz w:val="24"/>
          <w:szCs w:val="24"/>
        </w:rPr>
        <w:t>KC – keratinocyte cancer</w:t>
      </w:r>
    </w:p>
    <w:p w14:paraId="26179ED8" w14:textId="77777777" w:rsidR="00DA2DEF" w:rsidRPr="00601613" w:rsidRDefault="00DA2DEF" w:rsidP="008C58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1613">
        <w:rPr>
          <w:rFonts w:ascii="Times New Roman" w:hAnsi="Times New Roman" w:cs="Times New Roman"/>
          <w:sz w:val="24"/>
          <w:szCs w:val="24"/>
        </w:rPr>
        <w:t>OC – oral contraceptive</w:t>
      </w:r>
    </w:p>
    <w:p w14:paraId="733587D4" w14:textId="5A747E03" w:rsidR="00DA2DEF" w:rsidRDefault="00DA2DEF" w:rsidP="008C58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1613">
        <w:rPr>
          <w:rFonts w:ascii="Times New Roman" w:hAnsi="Times New Roman" w:cs="Times New Roman"/>
          <w:sz w:val="24"/>
          <w:szCs w:val="24"/>
        </w:rPr>
        <w:t>MHT – menopausal hormone therapy</w:t>
      </w:r>
    </w:p>
    <w:p w14:paraId="4213243D" w14:textId="06426BD1" w:rsidR="008E1DBB" w:rsidRPr="00601613" w:rsidRDefault="008E1DBB" w:rsidP="008C58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– hazard ratio</w:t>
      </w:r>
    </w:p>
    <w:p w14:paraId="67A8B52B" w14:textId="77777777" w:rsidR="00DA2DEF" w:rsidRPr="00601613" w:rsidRDefault="00DA2DEF" w:rsidP="008C58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3B14DA" w14:textId="77777777" w:rsidR="00DA2DEF" w:rsidRPr="00601613" w:rsidRDefault="00DA2DEF" w:rsidP="008C58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B9BCE0E" w14:textId="77777777" w:rsidR="00DA2DEF" w:rsidRPr="00601613" w:rsidRDefault="00DA2DEF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601613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42AF396B" w14:textId="77777777" w:rsidR="00691EA0" w:rsidRPr="00825729" w:rsidRDefault="00691EA0" w:rsidP="00691E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5729">
        <w:rPr>
          <w:rFonts w:ascii="Times New Roman" w:hAnsi="Times New Roman" w:cs="Times New Roman"/>
          <w:sz w:val="24"/>
          <w:szCs w:val="24"/>
        </w:rPr>
        <w:lastRenderedPageBreak/>
        <w:t>Dear Editor,</w:t>
      </w:r>
    </w:p>
    <w:p w14:paraId="573A90D1" w14:textId="5E7E9EFD" w:rsidR="00691EA0" w:rsidRPr="00601613" w:rsidRDefault="000400B4" w:rsidP="00691E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research suggests</w:t>
      </w:r>
      <w:r w:rsidR="00691EA0">
        <w:rPr>
          <w:rFonts w:ascii="Times New Roman" w:hAnsi="Times New Roman" w:cs="Times New Roman"/>
          <w:sz w:val="24"/>
          <w:szCs w:val="24"/>
        </w:rPr>
        <w:t xml:space="preserve"> that hormonal factors might influence the development of keratinocyte cancers</w:t>
      </w:r>
      <w:r>
        <w:rPr>
          <w:rFonts w:ascii="Times New Roman" w:hAnsi="Times New Roman" w:cs="Times New Roman"/>
          <w:sz w:val="24"/>
          <w:szCs w:val="24"/>
        </w:rPr>
        <w:t xml:space="preserve"> (KCs)</w:t>
      </w:r>
      <w:r w:rsidR="00691EA0">
        <w:rPr>
          <w:rFonts w:ascii="Times New Roman" w:hAnsi="Times New Roman" w:cs="Times New Roman"/>
          <w:sz w:val="24"/>
          <w:szCs w:val="24"/>
        </w:rPr>
        <w:t>, but the evidence is inconsistent.</w:t>
      </w:r>
      <w:r w:rsidR="00691EA0" w:rsidRPr="0060161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PEVuZE5vdGU+PENpdGU+PEF1dGhvcj5DYWhvb248L0F1dGhvcj48WWVhcj4yMDE1PC9ZZWFyPjxS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</w:fldData>
        </w:fldChar>
      </w:r>
      <w:r w:rsidR="00691EA0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691EA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PEVuZE5vdGU+PENpdGU+PEF1dGhvcj5DYWhvb248L0F1dGhvcj48WWVhcj4yMDE1PC9ZZWFyPjxS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</w:fldData>
        </w:fldChar>
      </w:r>
      <w:r w:rsidR="00691EA0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691EA0">
        <w:rPr>
          <w:rFonts w:ascii="Times New Roman" w:hAnsi="Times New Roman" w:cs="Times New Roman"/>
          <w:sz w:val="24"/>
          <w:szCs w:val="24"/>
        </w:rPr>
      </w:r>
      <w:r w:rsidR="00691EA0">
        <w:rPr>
          <w:rFonts w:ascii="Times New Roman" w:hAnsi="Times New Roman" w:cs="Times New Roman"/>
          <w:sz w:val="24"/>
          <w:szCs w:val="24"/>
        </w:rPr>
        <w:fldChar w:fldCharType="end"/>
      </w:r>
      <w:r w:rsidR="00691EA0" w:rsidRPr="00601613">
        <w:rPr>
          <w:rFonts w:ascii="Times New Roman" w:hAnsi="Times New Roman" w:cs="Times New Roman"/>
          <w:sz w:val="24"/>
          <w:szCs w:val="24"/>
        </w:rPr>
      </w:r>
      <w:r w:rsidR="00691EA0" w:rsidRPr="00601613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" w:tooltip="Cahoon, 2015 #5637" w:history="1">
        <w:r w:rsidR="00691EA0" w:rsidRPr="00825729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</w:hyperlink>
      <w:r w:rsidR="00691EA0" w:rsidRPr="00825729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, </w:t>
      </w:r>
      <w:hyperlink w:anchor="_ENREF_2" w:tooltip="Birch-Johansen, 2012 #5222" w:history="1">
        <w:r w:rsidR="00691EA0" w:rsidRPr="00825729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</w:t>
        </w:r>
      </w:hyperlink>
      <w:r w:rsidR="00691EA0" w:rsidRPr="00601613">
        <w:rPr>
          <w:rFonts w:ascii="Times New Roman" w:hAnsi="Times New Roman" w:cs="Times New Roman"/>
          <w:sz w:val="24"/>
          <w:szCs w:val="24"/>
        </w:rPr>
        <w:fldChar w:fldCharType="end"/>
      </w:r>
      <w:r w:rsidR="00691EA0">
        <w:rPr>
          <w:rFonts w:ascii="Times New Roman" w:hAnsi="Times New Roman" w:cs="Times New Roman"/>
          <w:sz w:val="24"/>
          <w:szCs w:val="24"/>
        </w:rPr>
        <w:t xml:space="preserve"> A potential mechanism for an association is photosensitization</w:t>
      </w:r>
      <w:r>
        <w:rPr>
          <w:rFonts w:ascii="Times New Roman" w:hAnsi="Times New Roman" w:cs="Times New Roman"/>
          <w:sz w:val="24"/>
          <w:szCs w:val="24"/>
        </w:rPr>
        <w:t xml:space="preserve"> via estrogen</w:t>
      </w:r>
      <w:r w:rsidR="00691EA0">
        <w:rPr>
          <w:rFonts w:ascii="Times New Roman" w:hAnsi="Times New Roman" w:cs="Times New Roman"/>
          <w:sz w:val="24"/>
          <w:szCs w:val="24"/>
        </w:rPr>
        <w:t>.</w:t>
      </w:r>
      <w:hyperlink w:anchor="_ENREF_3" w:tooltip="Robinson, 2013 #5251" w:history="1">
        <w:r w:rsidR="00691E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91EA0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&lt;EndNote&gt;&lt;Cite&gt;&lt;Author&gt;Robinson&lt;/Author&gt;&lt;Year&gt;2013&lt;/Year&gt;&lt;RecNum&gt;5251&lt;/RecNum&gt;&lt;DisplayText&gt;&lt;style face="superscript"&gt;3&lt;/style&gt;&lt;/DisplayText&gt;&lt;record&gt;&lt;rec-number&gt;5251&lt;/rec-number&gt;&lt;foreign-keys&gt;&lt;key app="EN" db-id="vff09swagrp2d9e9pwgpesa0zr05pw9t0xw9" timestamp="1435704932"&gt;5251&lt;/key&gt;&lt;/foreign-keys&gt;&lt;ref-type name="Journal Article"&gt;17&lt;/ref-type&gt;&lt;contributors&gt;&lt;authors&gt;&lt;author&gt;Robinson, S. N.&lt;/author&gt;&lt;author&gt;Zens, M. S.&lt;/author&gt;&lt;author&gt;Perry, A. E.&lt;/author&gt;&lt;author&gt;Spencer, S. K.&lt;/author&gt;&lt;author&gt;Duell, E. J.&lt;/author&gt;&lt;author&gt;Karagas, M. R.&lt;/author&gt;&lt;/authors&gt;&lt;/contributors&gt;&lt;auth-address&gt;Section of Biostatistics &amp;amp; Epidemiology, Department of Community and Family Medicine, The Geisel School of Medicine at Dartmouth, Lebanon, New Hampshire, USA.&lt;/auth-address&gt;&lt;titles&gt;&lt;title&gt;Photosensitizing agents and the risk of non-melanoma skin cancer: a population-based case-control study&lt;/title&gt;&lt;secondary-title&gt;J Invest Dermatol&lt;/secondary-title&gt;&lt;/titles&gt;&lt;periodical&gt;&lt;full-title&gt;J Invest Dermatol&lt;/full-title&gt;&lt;/periodical&gt;&lt;pages&gt;1950-5&lt;/pages&gt;&lt;volume&gt;133&lt;/volume&gt;&lt;number&gt;8&lt;/number&gt;&lt;edition&gt;2013/01/25&lt;/edition&gt;&lt;dates&gt;&lt;year&gt;2013&lt;/year&gt;&lt;pub-dates&gt;&lt;date&gt;Aug&lt;/date&gt;&lt;/pub-dates&gt;&lt;/dates&gt;&lt;isbn&gt;1523-1747 (Electronic)&amp;#xD;0022-202X (Linking)&lt;/isbn&gt;&lt;accession-num&gt;23344461&lt;/accession-num&gt;&lt;urls&gt;&lt;/urls&gt;&lt;custom2&gt;3655101&lt;/custom2&gt;&lt;electronic-resource-num&gt;jid201333 [pii]&amp;#xD;10.1038/jid.2013.33 [doi]&lt;/electronic-resource-num&gt;&lt;remote-database-provider&gt;Nlm&lt;/remote-database-provider&gt;&lt;language&gt;eng&lt;/language&gt;&lt;/record&gt;&lt;/Cite&gt;&lt;/EndNote&gt;</w:instrText>
        </w:r>
        <w:r w:rsidR="00691E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1EA0" w:rsidRPr="007A003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</w:t>
        </w:r>
        <w:r w:rsidR="00691EA0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691EA0" w:rsidRPr="00601613">
        <w:rPr>
          <w:rFonts w:ascii="Times New Roman" w:hAnsi="Times New Roman" w:cs="Times New Roman"/>
          <w:sz w:val="24"/>
          <w:szCs w:val="24"/>
        </w:rPr>
        <w:t xml:space="preserve"> </w:t>
      </w:r>
      <w:hyperlink w:anchor="_ENREF_2" w:tooltip="Birch-Johansen, 2012 #5222" w:history="1"/>
      <w:r w:rsidR="00691EA0" w:rsidRPr="00601613">
        <w:rPr>
          <w:rFonts w:ascii="Times New Roman" w:hAnsi="Times New Roman" w:cs="Times New Roman"/>
          <w:sz w:val="24"/>
          <w:szCs w:val="24"/>
        </w:rPr>
        <w:t xml:space="preserve">We examined the association between hormonal and reproductive factors and </w:t>
      </w:r>
      <w:r w:rsidR="00691EA0">
        <w:rPr>
          <w:rFonts w:ascii="Times New Roman" w:hAnsi="Times New Roman" w:cs="Times New Roman"/>
          <w:sz w:val="24"/>
          <w:szCs w:val="24"/>
        </w:rPr>
        <w:t xml:space="preserve">subsequent risk of first histologically confirmed primary BCC or SCC </w:t>
      </w:r>
      <w:r w:rsidR="00691EA0" w:rsidRPr="00601613">
        <w:rPr>
          <w:rFonts w:ascii="Times New Roman" w:hAnsi="Times New Roman" w:cs="Times New Roman"/>
          <w:sz w:val="24"/>
          <w:szCs w:val="24"/>
        </w:rPr>
        <w:t>in a large cohort of women</w:t>
      </w:r>
      <w:r w:rsidR="00691EA0">
        <w:rPr>
          <w:rFonts w:ascii="Times New Roman" w:hAnsi="Times New Roman" w:cs="Times New Roman"/>
          <w:sz w:val="24"/>
          <w:szCs w:val="24"/>
        </w:rPr>
        <w:t xml:space="preserve"> that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 was well-characterized with respect to </w:t>
      </w:r>
      <w:r w:rsidR="009E781B">
        <w:rPr>
          <w:rFonts w:ascii="Times New Roman" w:hAnsi="Times New Roman" w:cs="Times New Roman"/>
          <w:sz w:val="24"/>
          <w:szCs w:val="24"/>
        </w:rPr>
        <w:t>important potential confounding</w:t>
      </w:r>
      <w:r w:rsidR="009E781B" w:rsidRPr="009E781B">
        <w:rPr>
          <w:rFonts w:ascii="Times New Roman" w:hAnsi="Times New Roman" w:cs="Times New Roman"/>
          <w:sz w:val="24"/>
          <w:szCs w:val="24"/>
        </w:rPr>
        <w:t xml:space="preserve"> </w:t>
      </w:r>
      <w:r w:rsidR="009E781B" w:rsidRPr="00601613">
        <w:rPr>
          <w:rFonts w:ascii="Times New Roman" w:hAnsi="Times New Roman" w:cs="Times New Roman"/>
          <w:sz w:val="24"/>
          <w:szCs w:val="24"/>
        </w:rPr>
        <w:t>factors</w:t>
      </w:r>
      <w:r w:rsidR="009E781B">
        <w:rPr>
          <w:rFonts w:ascii="Times New Roman" w:hAnsi="Times New Roman" w:cs="Times New Roman"/>
          <w:sz w:val="24"/>
          <w:szCs w:val="24"/>
        </w:rPr>
        <w:t xml:space="preserve">, </w:t>
      </w:r>
      <w:r w:rsidR="009E781B" w:rsidRPr="00601613">
        <w:rPr>
          <w:rFonts w:ascii="Times New Roman" w:hAnsi="Times New Roman" w:cs="Times New Roman"/>
          <w:sz w:val="24"/>
          <w:szCs w:val="24"/>
        </w:rPr>
        <w:t xml:space="preserve">as well as clinical factors that may inform about </w:t>
      </w:r>
      <w:r w:rsidR="009E781B">
        <w:rPr>
          <w:rFonts w:ascii="Times New Roman" w:hAnsi="Times New Roman" w:cs="Times New Roman"/>
          <w:sz w:val="24"/>
          <w:szCs w:val="24"/>
        </w:rPr>
        <w:t>possible detection bias</w:t>
      </w:r>
      <w:r w:rsidR="000360E8">
        <w:rPr>
          <w:rFonts w:ascii="Times New Roman" w:hAnsi="Times New Roman" w:cs="Times New Roman"/>
          <w:sz w:val="24"/>
          <w:szCs w:val="24"/>
        </w:rPr>
        <w:t>.</w:t>
      </w:r>
      <w:r w:rsidR="00691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27EAF" w14:textId="77777777" w:rsidR="00691EA0" w:rsidRDefault="00691EA0" w:rsidP="00691E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2FAD5" w14:textId="28D96B35" w:rsidR="00691EA0" w:rsidRPr="00601613" w:rsidRDefault="00691EA0" w:rsidP="00691EA0">
      <w:pPr>
        <w:spacing w:after="0"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uardianTextEgypGR-Regular" w:hAnsi="Times New Roman" w:cs="Times New Roman"/>
          <w:sz w:val="24"/>
          <w:szCs w:val="24"/>
        </w:rPr>
        <w:t>W</w:t>
      </w:r>
      <w:r w:rsidRPr="00601613">
        <w:rPr>
          <w:rFonts w:ascii="Times New Roman" w:hAnsi="Times New Roman" w:cs="Times New Roman"/>
          <w:sz w:val="24"/>
          <w:szCs w:val="24"/>
        </w:rPr>
        <w:t xml:space="preserve">hite women </w:t>
      </w:r>
      <w:r>
        <w:rPr>
          <w:rFonts w:ascii="Times New Roman" w:hAnsi="Times New Roman" w:cs="Times New Roman"/>
          <w:sz w:val="24"/>
          <w:szCs w:val="24"/>
        </w:rPr>
        <w:t xml:space="preserve">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QSkin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 and Health study</w:t>
      </w:r>
      <w:hyperlink w:anchor="_ENREF_4" w:tooltip="Olsen, 2012 #3533" w:history="1">
        <w:r w:rsidRPr="00601613">
          <w:rPr>
            <w:rFonts w:ascii="Times New Roman" w:eastAsia="GuardianTextEgypGR-Regular" w:hAnsi="Times New Roman" w:cs="Times New Roman"/>
            <w:sz w:val="24"/>
            <w:szCs w:val="24"/>
          </w:rPr>
          <w:fldChar w:fldCharType="begin"/>
        </w:r>
        <w:r>
          <w:rPr>
            <w:rFonts w:ascii="Times New Roman" w:eastAsia="GuardianTextEgypGR-Regular" w:hAnsi="Times New Roman" w:cs="Times New Roman"/>
            <w:sz w:val="24"/>
            <w:szCs w:val="24"/>
          </w:rPr>
          <w:instrText xml:space="preserve"> ADDIN EN.CITE &lt;EndNote&gt;&lt;Cite&gt;&lt;Author&gt;Olsen&lt;/Author&gt;&lt;Year&gt;2012&lt;/Year&gt;&lt;RecNum&gt;3533&lt;/RecNum&gt;&lt;DisplayText&gt;&lt;style face="superscript"&gt;4&lt;/style&gt;&lt;/DisplayText&gt;&lt;record&gt;&lt;rec-number&gt;3533&lt;/rec-number&gt;&lt;foreign-keys&gt;&lt;key app="EN" db-id="vff09swagrp2d9e9pwgpesa0zr05pw9t0xw9" timestamp="1353652186"&gt;3533&lt;/key&gt;&lt;/foreign-keys&gt;&lt;ref-type name="Journal Article"&gt;17&lt;/ref-type&gt;&lt;contributors&gt;&lt;authors&gt;&lt;author&gt;Olsen, C. M.&lt;/author&gt;&lt;author&gt;Green, A. C.&lt;/author&gt;&lt;author&gt;Neale, R. E.&lt;/author&gt;&lt;author&gt;Webb, P. M.&lt;/author&gt;&lt;author&gt;Cicero, R. A.&lt;/author&gt;&lt;author&gt;Jackman, L. M.&lt;/author&gt;&lt;author&gt;O&amp;apos;Brien, S. M.&lt;/author&gt;&lt;author&gt;Perry, S. L.&lt;/author&gt;&lt;author&gt;Ranieri, B. A.&lt;/author&gt;&lt;author&gt;Whiteman, D. C.&lt;/author&gt;&lt;/authors&gt;&lt;/contributors&gt;&lt;auth-address&gt;Population Health Department, Queensland Institute of Medical Research, Queensland, Australia and University of Manchester, Manchester Academic Health Sciences Centre, Manchester, UK. Catherine.Olsen@qimr.edu.au&lt;/auth-address&gt;&lt;titles&gt;&lt;title&gt;Cohort profile: the QSkin Sun and Health Study&lt;/title&gt;&lt;secondary-title&gt;Int J Epidemiol&lt;/secondary-title&gt;&lt;/titles&gt;&lt;periodical&gt;&lt;full-title&gt;Int J Epidemiol&lt;/full-title&gt;&lt;/periodical&gt;&lt;pages&gt;929-929i&lt;/pages&gt;&lt;volume&gt;41&lt;/volume&gt;&lt;number&gt;4&lt;/number&gt;&lt;edition&gt;2012/08/31&lt;/edition&gt;&lt;dates&gt;&lt;year&gt;2012&lt;/year&gt;&lt;pub-dates&gt;&lt;date&gt;Aug&lt;/date&gt;&lt;/pub-dates&gt;&lt;/dates&gt;&lt;isbn&gt;1464-3685 (Electronic)&amp;#xD;0300-5771 (Linking)&lt;/isbn&gt;&lt;accession-num&gt;22933644&lt;/accession-num&gt;&lt;urls&gt;&lt;related-urls&gt;&lt;url&gt;http://www.ncbi.nlm.nih.gov/pubmed/22933644&lt;/url&gt;&lt;/related-urls&gt;&lt;/urls&gt;&lt;electronic-resource-num&gt;dys107 [pii]&amp;#xD;10.1093/ije/dys107&lt;/electronic-resource-num&gt;&lt;language&gt;eng&lt;/language&gt;&lt;/record&gt;&lt;/Cite&gt;&lt;/EndNote&gt;</w:instrText>
        </w:r>
        <w:r w:rsidRPr="00601613">
          <w:rPr>
            <w:rFonts w:ascii="Times New Roman" w:eastAsia="GuardianTextEgypGR-Regular" w:hAnsi="Times New Roman" w:cs="Times New Roman"/>
            <w:sz w:val="24"/>
            <w:szCs w:val="24"/>
          </w:rPr>
          <w:fldChar w:fldCharType="separate"/>
        </w:r>
        <w:r w:rsidRPr="007A003C">
          <w:rPr>
            <w:rFonts w:ascii="Times New Roman" w:eastAsia="GuardianTextEgypGR-Regular" w:hAnsi="Times New Roman" w:cs="Times New Roman"/>
            <w:noProof/>
            <w:sz w:val="24"/>
            <w:szCs w:val="24"/>
            <w:vertAlign w:val="superscript"/>
          </w:rPr>
          <w:t>4</w:t>
        </w:r>
        <w:r w:rsidRPr="00601613">
          <w:rPr>
            <w:rFonts w:ascii="Times New Roman" w:eastAsia="GuardianTextEgypGR-Regular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 with no past</w:t>
      </w:r>
      <w:r w:rsidRPr="00601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history of melanoma, excisions for skin cancer or more than 5 </w:t>
      </w:r>
      <w:r w:rsidRPr="00601613">
        <w:rPr>
          <w:rFonts w:ascii="Times New Roman" w:hAnsi="Times New Roman" w:cs="Times New Roman"/>
          <w:sz w:val="24"/>
          <w:szCs w:val="24"/>
        </w:rPr>
        <w:t>self-reported ablations for ‘sunspots or skin cancers’</w:t>
      </w:r>
      <w:r>
        <w:rPr>
          <w:rFonts w:ascii="Times New Roman" w:hAnsi="Times New Roman" w:cs="Times New Roman"/>
          <w:sz w:val="24"/>
          <w:szCs w:val="24"/>
        </w:rPr>
        <w:t xml:space="preserve"> were eligible for study (n=11,152). </w:t>
      </w:r>
      <w:r w:rsidRPr="00601613">
        <w:rPr>
          <w:rFonts w:ascii="Times New Roman" w:hAnsi="Times New Roman" w:cs="Times New Roman"/>
          <w:sz w:val="24"/>
          <w:szCs w:val="24"/>
        </w:rPr>
        <w:t xml:space="preserve">The latter criterion was </w:t>
      </w:r>
      <w:r w:rsidR="000400B4">
        <w:rPr>
          <w:rFonts w:ascii="Times New Roman" w:hAnsi="Times New Roman" w:cs="Times New Roman"/>
          <w:sz w:val="24"/>
          <w:szCs w:val="24"/>
        </w:rPr>
        <w:t>stipulated</w:t>
      </w:r>
      <w:r w:rsidR="000400B4" w:rsidRPr="00601613">
        <w:rPr>
          <w:rFonts w:ascii="Times New Roman" w:hAnsi="Times New Roman" w:cs="Times New Roman"/>
          <w:sz w:val="24"/>
          <w:szCs w:val="24"/>
        </w:rPr>
        <w:t xml:space="preserve"> </w:t>
      </w:r>
      <w:r w:rsidRPr="00601613">
        <w:rPr>
          <w:rFonts w:ascii="Times New Roman" w:hAnsi="Times New Roman" w:cs="Times New Roman"/>
          <w:sz w:val="24"/>
          <w:szCs w:val="24"/>
        </w:rPr>
        <w:t xml:space="preserve">to minimize potential bias caused by including </w:t>
      </w:r>
      <w:r w:rsidR="000400B4">
        <w:rPr>
          <w:rFonts w:ascii="Times New Roman" w:hAnsi="Times New Roman" w:cs="Times New Roman"/>
          <w:sz w:val="24"/>
          <w:szCs w:val="24"/>
        </w:rPr>
        <w:t>women with prior disease</w:t>
      </w:r>
      <w:r w:rsidRPr="00601613">
        <w:rPr>
          <w:rFonts w:ascii="Times New Roman" w:hAnsi="Times New Roman" w:cs="Times New Roman"/>
          <w:sz w:val="24"/>
          <w:szCs w:val="24"/>
        </w:rPr>
        <w:t xml:space="preserve"> in the analyses, 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613">
        <w:rPr>
          <w:rFonts w:ascii="Times New Roman" w:hAnsi="Times New Roman" w:cs="Times New Roman"/>
          <w:sz w:val="24"/>
          <w:szCs w:val="24"/>
        </w:rPr>
        <w:t>KCs can be ablated without a histologically confirmed diagnosis.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613">
        <w:rPr>
          <w:rFonts w:ascii="Times New Roman" w:hAnsi="Times New Roman" w:cs="Times New Roman"/>
          <w:sz w:val="24"/>
          <w:szCs w:val="24"/>
        </w:rPr>
        <w:t>Information on hormonal and reproductive factors was self-reported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0B4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baseline</w:t>
      </w:r>
      <w:r w:rsidR="004E7D9A">
        <w:rPr>
          <w:rFonts w:ascii="Times New Roman" w:hAnsi="Times New Roman" w:cs="Times New Roman"/>
          <w:sz w:val="24"/>
          <w:szCs w:val="24"/>
        </w:rPr>
        <w:t xml:space="preserve"> (2011)</w:t>
      </w:r>
      <w:r w:rsidRPr="00601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KC outcomes were identified from administrative </w:t>
      </w:r>
      <w:r w:rsidR="001842DD">
        <w:rPr>
          <w:rFonts w:ascii="Times New Roman" w:hAnsi="Times New Roman" w:cs="Times New Roman"/>
          <w:sz w:val="24"/>
          <w:szCs w:val="24"/>
        </w:rPr>
        <w:t xml:space="preserve">medical </w:t>
      </w:r>
      <w:r>
        <w:rPr>
          <w:rFonts w:ascii="Times New Roman" w:hAnsi="Times New Roman" w:cs="Times New Roman"/>
          <w:sz w:val="24"/>
          <w:szCs w:val="24"/>
        </w:rPr>
        <w:t>claims data</w:t>
      </w:r>
      <w:r w:rsidRPr="00601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(Medicare - </w:t>
      </w:r>
      <w:r w:rsidR="000400B4">
        <w:rPr>
          <w:rFonts w:ascii="Times New Roman" w:hAnsi="Times New Roman" w:cs="Times New Roman"/>
          <w:sz w:val="24"/>
          <w:szCs w:val="24"/>
        </w:rPr>
        <w:t xml:space="preserve">Australia’s </w:t>
      </w:r>
      <w:r>
        <w:rPr>
          <w:rFonts w:ascii="Times New Roman" w:hAnsi="Times New Roman" w:cs="Times New Roman"/>
          <w:sz w:val="24"/>
          <w:szCs w:val="24"/>
        </w:rPr>
        <w:t xml:space="preserve">universal health insurance scheme) </w:t>
      </w:r>
      <w:r w:rsidRPr="00601613">
        <w:rPr>
          <w:rFonts w:ascii="Times New Roman" w:hAnsi="Times New Roman" w:cs="Times New Roman"/>
          <w:sz w:val="24"/>
          <w:szCs w:val="24"/>
        </w:rPr>
        <w:t xml:space="preserve">to June 30, 2014 and exact diagnoses of BCC and SCC </w:t>
      </w:r>
      <w:r w:rsidR="001842DD">
        <w:rPr>
          <w:rFonts w:ascii="Times New Roman" w:hAnsi="Times New Roman" w:cs="Times New Roman"/>
          <w:sz w:val="24"/>
          <w:szCs w:val="24"/>
        </w:rPr>
        <w:t xml:space="preserve">established </w:t>
      </w:r>
      <w:r w:rsidRPr="00601613">
        <w:rPr>
          <w:rFonts w:ascii="Times New Roman" w:hAnsi="Times New Roman" w:cs="Times New Roman"/>
          <w:sz w:val="24"/>
          <w:szCs w:val="24"/>
        </w:rPr>
        <w:t>through linkage with pathology</w:t>
      </w:r>
      <w:r>
        <w:rPr>
          <w:rFonts w:ascii="Times New Roman" w:hAnsi="Times New Roman" w:cs="Times New Roman"/>
          <w:sz w:val="24"/>
          <w:szCs w:val="24"/>
        </w:rPr>
        <w:t xml:space="preserve"> records.</w:t>
      </w:r>
      <w:hyperlink w:anchor="_ENREF_5" w:tooltip="Thompson, 2016 #5653" w:history="1">
        <w:r w:rsidRPr="00601613"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&lt;EndNote&gt;&lt;Cite&gt;&lt;Author&gt;Thompson&lt;/Author&gt;&lt;Year&gt;2016&lt;/Year&gt;&lt;RecNum&gt;5653&lt;/RecNum&gt;&lt;DisplayText&gt;&lt;style face="superscript"&gt;5&lt;/style&gt;&lt;/DisplayText&gt;&lt;record&gt;&lt;rec-number&gt;5653&lt;/rec-number&gt;&lt;foreign-keys&gt;&lt;key app="EN" db-id="vff09swagrp2d9e9pwgpesa0zr05pw9t0xw9" timestamp="1465864494"&gt;5653&lt;/key&gt;&lt;/foreign-keys&gt;&lt;ref-type name="Journal Article"&gt;17&lt;/ref-type&gt;&lt;contributors&gt;&lt;authors&gt;&lt;author&gt;Thompson, B. S.&lt;/author&gt;&lt;author&gt;Olsen, C. M.&lt;/author&gt;&lt;author&gt;Subramaniam, P.&lt;/author&gt;&lt;author&gt;Neale, R. E.&lt;/author&gt;&lt;author&gt;Whiteman, D. C.&lt;/author&gt;&lt;/authors&gt;&lt;/contributors&gt;&lt;auth-address&gt;Cancer Control Group, QIMR Berghofer Medical Research Institute, Queensland.&amp;#xD;Cancer Aetiology and Prevention, QIMR Berghofer Medical Research Institute, Queensland.&lt;/auth-address&gt;&lt;titles&gt;&lt;title&gt;Medicare claims data reliably identify treatments for basal cell carcinoma and squamous cell carcinoma: a prospective cohort study&lt;/title&gt;&lt;secondary-title&gt;Aust N Z J Public Health&lt;/secondary-title&gt;&lt;alt-title&gt;Australian and New Zealand journal of public health&lt;/alt-title&gt;&lt;/titles&gt;&lt;periodical&gt;&lt;full-title&gt;Aust N Z J Public Health&lt;/full-title&gt;&lt;/periodical&gt;&lt;pages&gt;154-8&lt;/pages&gt;&lt;volume&gt;40&lt;/volume&gt;&lt;number&gt;2&lt;/number&gt;&lt;dates&gt;&lt;year&gt;2016&lt;/year&gt;&lt;pub-dates&gt;&lt;date&gt;Apr&lt;/date&gt;&lt;/pub-dates&gt;&lt;/dates&gt;&lt;isbn&gt;1753-6405 (Electronic)&amp;#xD;1326-0200 (Linking)&lt;/isbn&gt;&lt;accession-num&gt;26558736&lt;/accession-num&gt;&lt;urls&gt;&lt;related-urls&gt;&lt;url&gt;http://www.ncbi.nlm.nih.gov/pubmed/26558736&lt;/url&gt;&lt;/related-urls&gt;&lt;/urls&gt;&lt;electronic-resource-num&gt;10.1111/1753-6405.12478&lt;/electronic-resource-num&gt;&lt;/record&gt;&lt;/Cite&gt;&lt;/EndNote&gt;</w:instrText>
        </w:r>
        <w:r w:rsidRPr="006016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003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5</w:t>
        </w:r>
        <w:r w:rsidRPr="00601613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613">
        <w:rPr>
          <w:rFonts w:ascii="Times New Roman" w:hAnsi="Times New Roman" w:cs="Times New Roman"/>
          <w:sz w:val="24"/>
          <w:szCs w:val="24"/>
        </w:rPr>
        <w:t>We used Cox proportional hazards models to estimate the hazard ratio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01613">
        <w:rPr>
          <w:rFonts w:ascii="Times New Roman" w:hAnsi="Times New Roman" w:cs="Times New Roman"/>
          <w:sz w:val="24"/>
          <w:szCs w:val="24"/>
        </w:rPr>
        <w:t xml:space="preserve"> </w:t>
      </w:r>
      <w:r w:rsidR="000E7A7E">
        <w:rPr>
          <w:rFonts w:ascii="Times New Roman" w:hAnsi="Times New Roman" w:cs="Times New Roman"/>
          <w:sz w:val="24"/>
          <w:szCs w:val="24"/>
        </w:rPr>
        <w:t xml:space="preserve">(HR) </w:t>
      </w:r>
      <w:r w:rsidRPr="00601613">
        <w:rPr>
          <w:rFonts w:ascii="Times New Roman" w:hAnsi="Times New Roman" w:cs="Times New Roman"/>
          <w:sz w:val="24"/>
          <w:szCs w:val="24"/>
        </w:rPr>
        <w:t xml:space="preserve">associated with OCs and MHT, age at menarche, menopausal status, age at menopause and parity and first histologically confirmed BCC/SCC, while taking account of the </w:t>
      </w:r>
      <w:r>
        <w:rPr>
          <w:rFonts w:ascii="Times New Roman" w:hAnsi="Times New Roman" w:cs="Times New Roman"/>
          <w:sz w:val="24"/>
          <w:szCs w:val="24"/>
        </w:rPr>
        <w:t>effects</w:t>
      </w:r>
      <w:r w:rsidRPr="00601613">
        <w:rPr>
          <w:rFonts w:ascii="Times New Roman" w:hAnsi="Times New Roman" w:cs="Times New Roman"/>
          <w:sz w:val="24"/>
          <w:szCs w:val="24"/>
        </w:rPr>
        <w:t xml:space="preserve"> of </w:t>
      </w:r>
      <w:ins w:id="0" w:author="Catherine Olsen" w:date="2017-08-10T11:30:00Z">
        <w:r w:rsidR="00241291">
          <w:rPr>
            <w:rFonts w:ascii="Times New Roman" w:hAnsi="Times New Roman" w:cs="Times New Roman"/>
            <w:sz w:val="24"/>
            <w:szCs w:val="24"/>
          </w:rPr>
          <w:t xml:space="preserve">age, </w:t>
        </w:r>
      </w:ins>
      <w:r w:rsidRPr="00601613">
        <w:rPr>
          <w:rFonts w:ascii="Times New Roman" w:hAnsi="Times New Roman" w:cs="Times New Roman"/>
          <w:sz w:val="24"/>
          <w:szCs w:val="24"/>
        </w:rPr>
        <w:t>sun exposure, phenotypic and lifestyle characteristics.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D8F94" w14:textId="77777777" w:rsidR="00691EA0" w:rsidRDefault="00691EA0" w:rsidP="00691E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A29DE34" w14:textId="730CD540" w:rsidR="00691EA0" w:rsidRPr="003C59CD" w:rsidRDefault="004366FF" w:rsidP="00691EA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ins w:id="1" w:author="Catherine Olsen" w:date="2017-08-10T08:38:00Z">
        <w:r>
          <w:rPr>
            <w:rFonts w:ascii="Times New Roman" w:hAnsi="Times New Roman" w:cs="Times New Roman"/>
            <w:sz w:val="24"/>
            <w:szCs w:val="24"/>
          </w:rPr>
          <w:t>Selec</w:t>
        </w:r>
        <w:r w:rsidRPr="00BE20FD">
          <w:rPr>
            <w:rFonts w:ascii="Times New Roman" w:hAnsi="Times New Roman" w:cs="Times New Roman"/>
            <w:sz w:val="24"/>
            <w:szCs w:val="24"/>
          </w:rPr>
          <w:t>ted char</w:t>
        </w:r>
        <w:r w:rsidRPr="00593317">
          <w:rPr>
            <w:rFonts w:ascii="Times New Roman" w:hAnsi="Times New Roman" w:cs="Times New Roman"/>
            <w:sz w:val="24"/>
            <w:szCs w:val="24"/>
          </w:rPr>
          <w:t xml:space="preserve">acteristics of </w:t>
        </w:r>
      </w:ins>
      <w:ins w:id="2" w:author="Catherine Olsen" w:date="2017-08-14T13:59:00Z">
        <w:r w:rsidR="00F8519E">
          <w:rPr>
            <w:rFonts w:ascii="Times New Roman" w:hAnsi="Times New Roman" w:cs="Times New Roman"/>
            <w:sz w:val="24"/>
            <w:szCs w:val="24"/>
          </w:rPr>
          <w:t>the</w:t>
        </w:r>
      </w:ins>
      <w:ins w:id="3" w:author="David Whiteman" w:date="2017-08-14T13:32:00Z">
        <w:r w:rsidR="006E3A8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4" w:author="Catherine Olsen" w:date="2017-08-10T08:39:00Z">
        <w:r>
          <w:rPr>
            <w:rFonts w:ascii="Times New Roman" w:hAnsi="Times New Roman" w:cs="Times New Roman"/>
            <w:sz w:val="24"/>
            <w:szCs w:val="24"/>
          </w:rPr>
          <w:t>study cohort, overall and amongst post-menopausal women</w:t>
        </w:r>
      </w:ins>
      <w:ins w:id="5" w:author="David Whiteman" w:date="2017-08-14T13:32:00Z">
        <w:r w:rsidR="006E3A89">
          <w:rPr>
            <w:rFonts w:ascii="Times New Roman" w:hAnsi="Times New Roman" w:cs="Times New Roman"/>
            <w:sz w:val="24"/>
            <w:szCs w:val="24"/>
          </w:rPr>
          <w:t>,</w:t>
        </w:r>
      </w:ins>
      <w:ins w:id="6" w:author="Catherine Olsen" w:date="2017-08-10T08:39:00Z">
        <w:r>
          <w:rPr>
            <w:rFonts w:ascii="Times New Roman" w:hAnsi="Times New Roman" w:cs="Times New Roman"/>
            <w:sz w:val="24"/>
            <w:szCs w:val="24"/>
          </w:rPr>
          <w:t xml:space="preserve"> are provided in </w:t>
        </w:r>
      </w:ins>
      <w:ins w:id="7" w:author="Catherine Olsen" w:date="2017-08-10T08:40:00Z">
        <w:r>
          <w:rPr>
            <w:rFonts w:ascii="Times New Roman" w:hAnsi="Times New Roman" w:cs="Times New Roman"/>
            <w:sz w:val="24"/>
            <w:szCs w:val="24"/>
          </w:rPr>
          <w:t xml:space="preserve">Supplementary Table 1. </w:t>
        </w:r>
      </w:ins>
      <w:r w:rsidR="00691EA0" w:rsidRPr="00601613">
        <w:rPr>
          <w:rFonts w:ascii="Times New Roman" w:hAnsi="Times New Roman" w:cs="Times New Roman"/>
          <w:sz w:val="24"/>
          <w:szCs w:val="24"/>
        </w:rPr>
        <w:t>During a median follow-up</w:t>
      </w:r>
      <w:r w:rsidR="0060076B">
        <w:rPr>
          <w:rFonts w:ascii="Times New Roman" w:hAnsi="Times New Roman" w:cs="Times New Roman"/>
          <w:sz w:val="24"/>
          <w:szCs w:val="24"/>
        </w:rPr>
        <w:t xml:space="preserve"> of 3 years</w:t>
      </w:r>
      <w:r w:rsidR="00691EA0" w:rsidRPr="00601613">
        <w:rPr>
          <w:rFonts w:ascii="Times New Roman" w:hAnsi="Times New Roman" w:cs="Times New Roman"/>
          <w:sz w:val="24"/>
          <w:szCs w:val="24"/>
        </w:rPr>
        <w:t>, 3</w:t>
      </w:r>
      <w:r w:rsidR="00691EA0">
        <w:rPr>
          <w:rFonts w:ascii="Times New Roman" w:hAnsi="Times New Roman" w:cs="Times New Roman"/>
          <w:sz w:val="24"/>
          <w:szCs w:val="24"/>
        </w:rPr>
        <w:t>3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6 women developed one or more BCCs </w:t>
      </w:r>
      <w:ins w:id="8" w:author="Catherine Olsen" w:date="2017-08-10T08:32:00Z">
        <w:r>
          <w:rPr>
            <w:rFonts w:ascii="Times New Roman" w:hAnsi="Times New Roman" w:cs="Times New Roman"/>
            <w:sz w:val="24"/>
            <w:szCs w:val="24"/>
          </w:rPr>
          <w:t xml:space="preserve">(mean age 55.0 years) </w:t>
        </w:r>
      </w:ins>
      <w:r w:rsidR="00691EA0" w:rsidRPr="00601613">
        <w:rPr>
          <w:rFonts w:ascii="Times New Roman" w:hAnsi="Times New Roman" w:cs="Times New Roman"/>
          <w:sz w:val="24"/>
          <w:szCs w:val="24"/>
        </w:rPr>
        <w:t>and 8</w:t>
      </w:r>
      <w:r w:rsidR="00691EA0">
        <w:rPr>
          <w:rFonts w:ascii="Times New Roman" w:hAnsi="Times New Roman" w:cs="Times New Roman"/>
          <w:sz w:val="24"/>
          <w:szCs w:val="24"/>
        </w:rPr>
        <w:t>5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 women one or more SCCs</w:t>
      </w:r>
      <w:ins w:id="9" w:author="Catherine Olsen" w:date="2017-08-10T08:32:00Z">
        <w:r>
          <w:rPr>
            <w:rFonts w:ascii="Times New Roman" w:hAnsi="Times New Roman" w:cs="Times New Roman"/>
            <w:sz w:val="24"/>
            <w:szCs w:val="24"/>
          </w:rPr>
          <w:t xml:space="preserve"> (mean </w:t>
        </w:r>
        <w:r>
          <w:rPr>
            <w:rFonts w:ascii="Times New Roman" w:hAnsi="Times New Roman" w:cs="Times New Roman"/>
            <w:sz w:val="24"/>
            <w:szCs w:val="24"/>
          </w:rPr>
          <w:lastRenderedPageBreak/>
          <w:t>age 55.6 years)</w:t>
        </w:r>
      </w:ins>
      <w:r w:rsidR="00691EA0" w:rsidRPr="00601613">
        <w:rPr>
          <w:rFonts w:ascii="Times New Roman" w:hAnsi="Times New Roman" w:cs="Times New Roman"/>
          <w:sz w:val="24"/>
          <w:szCs w:val="24"/>
        </w:rPr>
        <w:t>. We found no association between OC</w:t>
      </w:r>
      <w:r w:rsidR="00691EA0">
        <w:rPr>
          <w:rFonts w:ascii="Times New Roman" w:hAnsi="Times New Roman" w:cs="Times New Roman"/>
          <w:sz w:val="24"/>
          <w:szCs w:val="24"/>
        </w:rPr>
        <w:t xml:space="preserve"> use </w:t>
      </w:r>
      <w:r w:rsidR="00691EA0" w:rsidRPr="00601613">
        <w:rPr>
          <w:rFonts w:ascii="Times New Roman" w:hAnsi="Times New Roman" w:cs="Times New Roman"/>
          <w:sz w:val="24"/>
          <w:szCs w:val="24"/>
        </w:rPr>
        <w:t>(ever/never; duration of use)</w:t>
      </w:r>
      <w:r w:rsidR="00691EA0">
        <w:rPr>
          <w:rFonts w:ascii="Times New Roman" w:hAnsi="Times New Roman" w:cs="Times New Roman"/>
          <w:sz w:val="24"/>
          <w:szCs w:val="24"/>
        </w:rPr>
        <w:t xml:space="preserve">, </w:t>
      </w:r>
      <w:r w:rsidR="00691EA0" w:rsidRPr="00601613">
        <w:rPr>
          <w:rFonts w:ascii="Times New Roman" w:hAnsi="Times New Roman" w:cs="Times New Roman"/>
          <w:sz w:val="24"/>
          <w:szCs w:val="24"/>
        </w:rPr>
        <w:t>parity, age at menarche</w:t>
      </w:r>
      <w:r w:rsidR="00691EA0">
        <w:rPr>
          <w:rFonts w:ascii="Times New Roman" w:hAnsi="Times New Roman" w:cs="Times New Roman"/>
          <w:sz w:val="24"/>
          <w:szCs w:val="24"/>
        </w:rPr>
        <w:t xml:space="preserve"> or </w:t>
      </w:r>
      <w:r w:rsidR="00691EA0" w:rsidRPr="00601613">
        <w:rPr>
          <w:rFonts w:ascii="Times New Roman" w:hAnsi="Times New Roman" w:cs="Times New Roman"/>
          <w:sz w:val="24"/>
          <w:szCs w:val="24"/>
        </w:rPr>
        <w:t>menopause and incidence of BCC or SCC</w:t>
      </w:r>
      <w:r w:rsidR="00691EA0">
        <w:rPr>
          <w:rFonts w:ascii="Times New Roman" w:hAnsi="Times New Roman" w:cs="Times New Roman"/>
          <w:sz w:val="24"/>
          <w:szCs w:val="24"/>
        </w:rPr>
        <w:t xml:space="preserve"> (Tables I, II)</w:t>
      </w:r>
      <w:r w:rsidR="00691EA0" w:rsidRPr="00601613">
        <w:rPr>
          <w:rFonts w:ascii="Times New Roman" w:hAnsi="Times New Roman" w:cs="Times New Roman"/>
          <w:sz w:val="24"/>
          <w:szCs w:val="24"/>
        </w:rPr>
        <w:t>.</w:t>
      </w:r>
      <w:r w:rsidR="00691EA0">
        <w:rPr>
          <w:rFonts w:ascii="Times New Roman" w:hAnsi="Times New Roman" w:cs="Times New Roman"/>
          <w:sz w:val="24"/>
          <w:szCs w:val="24"/>
        </w:rPr>
        <w:t xml:space="preserve"> </w:t>
      </w:r>
      <w:r w:rsidR="00691EA0" w:rsidRPr="00601613">
        <w:rPr>
          <w:rFonts w:ascii="Times New Roman" w:hAnsi="Times New Roman" w:cs="Times New Roman"/>
          <w:sz w:val="24"/>
          <w:szCs w:val="24"/>
        </w:rPr>
        <w:t>Among</w:t>
      </w:r>
      <w:r w:rsidR="000E7A7E">
        <w:rPr>
          <w:rFonts w:ascii="Times New Roman" w:hAnsi="Times New Roman" w:cs="Times New Roman"/>
          <w:sz w:val="24"/>
          <w:szCs w:val="24"/>
        </w:rPr>
        <w:t xml:space="preserve"> post-menopausal women, ever (vs. never) use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 of MHT at baseline was associated with an increased risk of BCC (adjusted HR 1.4</w:t>
      </w:r>
      <w:r w:rsidR="00691EA0">
        <w:rPr>
          <w:rFonts w:ascii="Times New Roman" w:hAnsi="Times New Roman" w:cs="Times New Roman"/>
          <w:sz w:val="24"/>
          <w:szCs w:val="24"/>
        </w:rPr>
        <w:t>6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; 95%CI 1.07-1.97), but </w:t>
      </w:r>
      <w:r w:rsidR="00E22CFF">
        <w:rPr>
          <w:rFonts w:ascii="Times New Roman" w:hAnsi="Times New Roman" w:cs="Times New Roman"/>
          <w:sz w:val="24"/>
          <w:szCs w:val="24"/>
        </w:rPr>
        <w:t xml:space="preserve">there was no dose-response with duration of use </w:t>
      </w:r>
      <w:r w:rsidR="00E22CFF" w:rsidRPr="00601613">
        <w:rPr>
          <w:rFonts w:ascii="Times New Roman" w:hAnsi="Times New Roman" w:cs="Times New Roman"/>
          <w:sz w:val="24"/>
          <w:szCs w:val="24"/>
        </w:rPr>
        <w:t>(</w:t>
      </w:r>
      <w:r w:rsidR="00E22CFF" w:rsidRPr="00601613">
        <w:rPr>
          <w:rFonts w:ascii="Times New Roman" w:hAnsi="Times New Roman" w:cs="Times New Roman"/>
          <w:i/>
          <w:sz w:val="24"/>
          <w:szCs w:val="24"/>
        </w:rPr>
        <w:t>P</w:t>
      </w:r>
      <w:r w:rsidR="004E7D9A">
        <w:rPr>
          <w:rFonts w:ascii="Times New Roman" w:hAnsi="Times New Roman" w:cs="Times New Roman"/>
          <w:sz w:val="24"/>
          <w:szCs w:val="24"/>
        </w:rPr>
        <w:t xml:space="preserve"> trend 0.2; Table I</w:t>
      </w:r>
      <w:r w:rsidR="00E22CFF" w:rsidRPr="00601613">
        <w:rPr>
          <w:rFonts w:ascii="Times New Roman" w:hAnsi="Times New Roman" w:cs="Times New Roman"/>
          <w:sz w:val="24"/>
          <w:szCs w:val="24"/>
        </w:rPr>
        <w:t>)</w:t>
      </w:r>
      <w:r w:rsidR="00E22CFF">
        <w:rPr>
          <w:rFonts w:ascii="Times New Roman" w:hAnsi="Times New Roman" w:cs="Times New Roman"/>
          <w:sz w:val="24"/>
          <w:szCs w:val="24"/>
        </w:rPr>
        <w:t>. MHT use was not associated with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 SCC (0.</w:t>
      </w:r>
      <w:r w:rsidR="00691EA0">
        <w:rPr>
          <w:rFonts w:ascii="Times New Roman" w:hAnsi="Times New Roman" w:cs="Times New Roman"/>
          <w:sz w:val="24"/>
          <w:szCs w:val="24"/>
        </w:rPr>
        <w:t>79</w:t>
      </w:r>
      <w:r w:rsidR="00691EA0" w:rsidRPr="00601613">
        <w:rPr>
          <w:rFonts w:ascii="Times New Roman" w:hAnsi="Times New Roman" w:cs="Times New Roman"/>
          <w:sz w:val="24"/>
          <w:szCs w:val="24"/>
        </w:rPr>
        <w:t>; 0.4</w:t>
      </w:r>
      <w:r w:rsidR="00691EA0">
        <w:rPr>
          <w:rFonts w:ascii="Times New Roman" w:hAnsi="Times New Roman" w:cs="Times New Roman"/>
          <w:sz w:val="24"/>
          <w:szCs w:val="24"/>
        </w:rPr>
        <w:t>5</w:t>
      </w:r>
      <w:r w:rsidR="00691EA0" w:rsidRPr="00601613">
        <w:rPr>
          <w:rFonts w:ascii="Times New Roman" w:hAnsi="Times New Roman" w:cs="Times New Roman"/>
          <w:sz w:val="24"/>
          <w:szCs w:val="24"/>
        </w:rPr>
        <w:t>-1.</w:t>
      </w:r>
      <w:r w:rsidR="00691EA0">
        <w:rPr>
          <w:rFonts w:ascii="Times New Roman" w:hAnsi="Times New Roman" w:cs="Times New Roman"/>
          <w:sz w:val="24"/>
          <w:szCs w:val="24"/>
        </w:rPr>
        <w:t>38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). </w:t>
      </w:r>
      <w:r w:rsidR="004E7D9A">
        <w:rPr>
          <w:rFonts w:ascii="Times New Roman" w:hAnsi="Times New Roman" w:cs="Times New Roman"/>
          <w:sz w:val="24"/>
          <w:szCs w:val="24"/>
        </w:rPr>
        <w:t>We</w:t>
      </w:r>
      <w:r w:rsidR="00691EA0">
        <w:rPr>
          <w:rFonts w:ascii="Times New Roman" w:hAnsi="Times New Roman" w:cs="Times New Roman"/>
          <w:sz w:val="24"/>
          <w:szCs w:val="24"/>
        </w:rPr>
        <w:t xml:space="preserve"> </w:t>
      </w:r>
      <w:r w:rsidR="00691EA0" w:rsidRPr="00601613">
        <w:rPr>
          <w:rFonts w:ascii="Times New Roman" w:hAnsi="Times New Roman" w:cs="Times New Roman"/>
          <w:sz w:val="24"/>
          <w:szCs w:val="24"/>
        </w:rPr>
        <w:t>investig</w:t>
      </w:r>
      <w:r w:rsidR="00E22CFF">
        <w:rPr>
          <w:rFonts w:ascii="Times New Roman" w:hAnsi="Times New Roman" w:cs="Times New Roman"/>
          <w:sz w:val="24"/>
          <w:szCs w:val="24"/>
        </w:rPr>
        <w:t>ate</w:t>
      </w:r>
      <w:r w:rsidR="004E7D9A">
        <w:rPr>
          <w:rFonts w:ascii="Times New Roman" w:hAnsi="Times New Roman" w:cs="Times New Roman"/>
          <w:sz w:val="24"/>
          <w:szCs w:val="24"/>
        </w:rPr>
        <w:t>d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 detection bias </w:t>
      </w:r>
      <w:r w:rsidR="00225C76">
        <w:rPr>
          <w:rFonts w:ascii="Times New Roman" w:hAnsi="Times New Roman" w:cs="Times New Roman"/>
          <w:sz w:val="24"/>
          <w:szCs w:val="24"/>
        </w:rPr>
        <w:t xml:space="preserve">as a possible explanation for 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the </w:t>
      </w:r>
      <w:r w:rsidR="00225C76">
        <w:rPr>
          <w:rFonts w:ascii="Times New Roman" w:hAnsi="Times New Roman" w:cs="Times New Roman"/>
          <w:sz w:val="24"/>
          <w:szCs w:val="24"/>
        </w:rPr>
        <w:t xml:space="preserve">positive 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association between MHT use and </w:t>
      </w:r>
      <w:r w:rsidR="00691EA0">
        <w:rPr>
          <w:rFonts w:ascii="Times New Roman" w:hAnsi="Times New Roman" w:cs="Times New Roman"/>
          <w:sz w:val="24"/>
          <w:szCs w:val="24"/>
        </w:rPr>
        <w:t>BC</w:t>
      </w:r>
      <w:r w:rsidR="00691EA0" w:rsidRPr="00601613">
        <w:rPr>
          <w:rFonts w:ascii="Times New Roman" w:hAnsi="Times New Roman" w:cs="Times New Roman"/>
          <w:sz w:val="24"/>
          <w:szCs w:val="24"/>
        </w:rPr>
        <w:t>C</w:t>
      </w:r>
      <w:r w:rsidR="00691EA0">
        <w:rPr>
          <w:rFonts w:ascii="Times New Roman" w:hAnsi="Times New Roman" w:cs="Times New Roman"/>
          <w:sz w:val="24"/>
          <w:szCs w:val="24"/>
        </w:rPr>
        <w:t xml:space="preserve"> </w:t>
      </w:r>
      <w:r w:rsidR="004E7D9A">
        <w:rPr>
          <w:rFonts w:ascii="Times New Roman" w:hAnsi="Times New Roman" w:cs="Times New Roman"/>
          <w:sz w:val="24"/>
          <w:szCs w:val="24"/>
        </w:rPr>
        <w:t>through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 analyses </w:t>
      </w:r>
      <w:r w:rsidR="004E7D9A">
        <w:rPr>
          <w:rFonts w:ascii="Times New Roman" w:hAnsi="Times New Roman" w:cs="Times New Roman"/>
          <w:sz w:val="24"/>
          <w:szCs w:val="24"/>
        </w:rPr>
        <w:t xml:space="preserve">stratified 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by self-reported history of skin checks by a doctor, and number of Medicare claims for </w:t>
      </w:r>
      <w:r w:rsidR="00691EA0">
        <w:rPr>
          <w:rFonts w:ascii="Times New Roman" w:hAnsi="Times New Roman" w:cs="Times New Roman"/>
          <w:sz w:val="24"/>
          <w:szCs w:val="24"/>
        </w:rPr>
        <w:t xml:space="preserve">doctor consultations, </w:t>
      </w:r>
      <w:r w:rsidR="00691EA0" w:rsidRPr="00601613">
        <w:rPr>
          <w:rFonts w:ascii="Times New Roman" w:hAnsi="Times New Roman" w:cs="Times New Roman"/>
          <w:sz w:val="24"/>
          <w:szCs w:val="24"/>
        </w:rPr>
        <w:t xml:space="preserve">biopsies and cryotherapy treatments </w:t>
      </w:r>
      <w:r w:rsidR="00691EA0" w:rsidRPr="003C59CD">
        <w:rPr>
          <w:rFonts w:ascii="Times New Roman" w:hAnsi="Times New Roman" w:cs="Times New Roman"/>
          <w:sz w:val="24"/>
          <w:szCs w:val="24"/>
        </w:rPr>
        <w:t>during follow-up; we observed no material difference in the effect estimates according to these factors.</w:t>
      </w:r>
      <w:ins w:id="10" w:author="Catherine Olsen" w:date="2017-08-10T10:41:00Z">
        <w:r w:rsidR="003C59CD" w:rsidRPr="007126D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C59CD" w:rsidRPr="00C614C9">
          <w:rPr>
            <w:rFonts w:ascii="Times New Roman" w:hAnsi="Times New Roman" w:cs="Times New Roman"/>
            <w:sz w:val="24"/>
            <w:szCs w:val="24"/>
          </w:rPr>
          <w:t>The association between MHT use and BCC did not differ materially across strata of sun exposure variables</w:t>
        </w:r>
      </w:ins>
      <w:ins w:id="11" w:author="David Whiteman" w:date="2017-08-14T13:32:00Z">
        <w:r w:rsidR="006E3A89" w:rsidRPr="00C614C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2" w:author="Catherine Olsen" w:date="2017-08-14T13:59:00Z">
        <w:r w:rsidR="00F8519E" w:rsidRPr="00C614C9">
          <w:rPr>
            <w:rFonts w:ascii="Times New Roman" w:hAnsi="Times New Roman" w:cs="Times New Roman"/>
            <w:sz w:val="24"/>
            <w:szCs w:val="24"/>
          </w:rPr>
          <w:t>(data not shown</w:t>
        </w:r>
      </w:ins>
      <w:ins w:id="13" w:author="Catherine Olsen" w:date="2017-08-14T14:00:00Z">
        <w:r w:rsidR="00F8519E" w:rsidRPr="00C614C9">
          <w:rPr>
            <w:rFonts w:ascii="Times New Roman" w:hAnsi="Times New Roman" w:cs="Times New Roman"/>
            <w:sz w:val="24"/>
            <w:szCs w:val="24"/>
          </w:rPr>
          <w:t>)</w:t>
        </w:r>
      </w:ins>
      <w:ins w:id="14" w:author="Catherine Olsen" w:date="2017-08-10T10:41:00Z">
        <w:r w:rsidR="003C59CD" w:rsidRPr="00C614C9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633E6EFE" w14:textId="77777777" w:rsidR="00691EA0" w:rsidRDefault="00691EA0" w:rsidP="00691E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D34FB02" w14:textId="2E0F0034" w:rsidR="00691EA0" w:rsidRDefault="00691EA0" w:rsidP="00691E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1613">
        <w:rPr>
          <w:rFonts w:ascii="Times New Roman" w:hAnsi="Times New Roman" w:cs="Times New Roman"/>
          <w:sz w:val="24"/>
          <w:szCs w:val="24"/>
        </w:rPr>
        <w:t xml:space="preserve">Our findings in relation to </w:t>
      </w:r>
      <w:r>
        <w:rPr>
          <w:rFonts w:ascii="Times New Roman" w:hAnsi="Times New Roman" w:cs="Times New Roman"/>
          <w:sz w:val="24"/>
          <w:szCs w:val="24"/>
        </w:rPr>
        <w:t xml:space="preserve">both OC and </w:t>
      </w:r>
      <w:r w:rsidRPr="00601613">
        <w:rPr>
          <w:rFonts w:ascii="Times New Roman" w:hAnsi="Times New Roman" w:cs="Times New Roman"/>
          <w:sz w:val="24"/>
          <w:szCs w:val="24"/>
        </w:rPr>
        <w:t>MHT use and BCC accord with findings from two other prospective studies, the USRT</w:t>
      </w:r>
      <w:hyperlink w:anchor="_ENREF_1" w:tooltip="Cahoon, 2015 #5637" w:history="1">
        <w:r w:rsidRPr="00601613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PEVuZE5vdGU+PENpdGU+PEF1dGhvcj5DYWhvb248L0F1dGhvcj48WWVhcj4yMDE1PC9ZZWFyPjxS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==
</w:fldData>
          </w:fldChar>
        </w:r>
        <w:r w:rsidRPr="00601613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Pr="00601613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PEVuZE5vdGU+PENpdGU+PEF1dGhvcj5DYWhvb248L0F1dGhvcj48WWVhcj4yMDE1PC9ZZWFyPjxS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==
</w:fldData>
          </w:fldChar>
        </w:r>
        <w:r w:rsidRPr="00601613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Pr="00601613">
          <w:rPr>
            <w:rFonts w:ascii="Times New Roman" w:hAnsi="Times New Roman" w:cs="Times New Roman"/>
            <w:sz w:val="24"/>
            <w:szCs w:val="24"/>
          </w:rPr>
        </w:r>
        <w:r w:rsidRPr="0060161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01613">
          <w:rPr>
            <w:rFonts w:ascii="Times New Roman" w:hAnsi="Times New Roman" w:cs="Times New Roman"/>
            <w:sz w:val="24"/>
            <w:szCs w:val="24"/>
          </w:rPr>
        </w:r>
        <w:r w:rsidRPr="006016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161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  <w:r w:rsidRPr="00601613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601613">
        <w:rPr>
          <w:rFonts w:ascii="Times New Roman" w:hAnsi="Times New Roman" w:cs="Times New Roman"/>
          <w:sz w:val="24"/>
          <w:szCs w:val="24"/>
        </w:rPr>
        <w:t xml:space="preserve"> and the Danish</w:t>
      </w:r>
      <w:r w:rsidR="00E22CFF">
        <w:rPr>
          <w:rFonts w:ascii="Times New Roman" w:hAnsi="Times New Roman" w:cs="Times New Roman"/>
          <w:sz w:val="24"/>
          <w:szCs w:val="24"/>
        </w:rPr>
        <w:t xml:space="preserve"> Diet, Cancer and Health cohort,</w:t>
      </w:r>
      <w:hyperlink w:anchor="_ENREF_2" w:tooltip="Birch-Johansen, 2012 #5222" w:history="1">
        <w:r w:rsidRPr="006016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1613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&lt;EndNote&gt;&lt;Cite&gt;&lt;Author&gt;Birch-Johansen&lt;/Author&gt;&lt;Year&gt;2012&lt;/Year&gt;&lt;RecNum&gt;5222&lt;/RecNum&gt;&lt;DisplayText&gt;&lt;style face="superscript"&gt;2&lt;/style&gt;&lt;/DisplayText&gt;&lt;record&gt;&lt;rec-number&gt;5222&lt;/rec-number&gt;&lt;foreign-keys&gt;&lt;key app="EN" db-id="vff09swagrp2d9e9pwgpesa0zr05pw9t0xw9" timestamp="1435704919"&gt;5222&lt;/key&gt;&lt;/foreign-keys&gt;&lt;ref-type name="Journal Article"&gt;17&lt;/ref-type&gt;&lt;contributors&gt;&lt;authors&gt;&lt;author&gt;Birch-Johansen, F.&lt;/author&gt;&lt;author&gt;Jensen, A.&lt;/author&gt;&lt;author&gt;Olesen, A. B.&lt;/author&gt;&lt;author&gt;Christensen, J.&lt;/author&gt;&lt;author&gt;Tjonneland, A.&lt;/author&gt;&lt;author&gt;Kjaer, S. K.&lt;/author&gt;&lt;/authors&gt;&lt;/contributors&gt;&lt;auth-address&gt;Danish Cancer Society Research Center, Copenhagen O, Denmark.&lt;/auth-address&gt;&lt;titles&gt;&lt;title&gt;Does hormone replacement therapy and use of oral contraceptives increase the risk of non-melanoma skin cancer?&lt;/title&gt;&lt;secondary-title&gt;Cancer Causes Control&lt;/secondary-title&gt;&lt;alt-title&gt;Cancer causes &amp;amp; control : CCC&lt;/alt-title&gt;&lt;/titles&gt;&lt;periodical&gt;&lt;full-title&gt;Cancer Causes Control&lt;/full-title&gt;&lt;/periodical&gt;&lt;pages&gt;379-88&lt;/pages&gt;&lt;volume&gt;23&lt;/volume&gt;&lt;number&gt;2&lt;/number&gt;&lt;edition&gt;2012/01/05&lt;/edition&gt;&lt;keywords&gt;&lt;keyword&gt;Carcinoma, Basal Cell/chemically induced&lt;/keyword&gt;&lt;keyword&gt;Carcinoma, Squamous Cell/chemically induced&lt;/keyword&gt;&lt;keyword&gt;Cohort Studies&lt;/keyword&gt;&lt;keyword&gt;Contraceptives, Oral/*adverse effects&lt;/keyword&gt;&lt;keyword&gt;Female&lt;/keyword&gt;&lt;keyword&gt;Follow-Up Studies&lt;/keyword&gt;&lt;keyword&gt;Hormone Replacement Therapy/*adverse effects&lt;/keyword&gt;&lt;keyword&gt;Humans&lt;/keyword&gt;&lt;keyword&gt;Middle Aged&lt;/keyword&gt;&lt;keyword&gt;Prospective Studies&lt;/keyword&gt;&lt;keyword&gt;Risk Factors&lt;/keyword&gt;&lt;keyword&gt;Skin Neoplasms/*chemically induced&lt;/keyword&gt;&lt;/keywords&gt;&lt;dates&gt;&lt;year&gt;2012&lt;/year&gt;&lt;pub-dates&gt;&lt;date&gt;Feb&lt;/date&gt;&lt;/pub-dates&gt;&lt;/dates&gt;&lt;isbn&gt;0957-5243&lt;/isbn&gt;&lt;accession-num&gt;22215431&lt;/accession-num&gt;&lt;urls&gt;&lt;/urls&gt;&lt;electronic-resource-num&gt;10.1007/s10552-011-9887-4&lt;/electronic-resource-num&gt;&lt;remote-database-provider&gt;Nlm&lt;/remote-database-provider&gt;&lt;language&gt;eng&lt;/language&gt;&lt;/record&gt;&lt;/Cite&gt;&lt;/EndNote&gt;</w:instrText>
        </w:r>
        <w:r w:rsidRPr="006016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161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</w:t>
        </w:r>
        <w:r w:rsidRPr="00601613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601613">
        <w:rPr>
          <w:rFonts w:ascii="Times New Roman" w:hAnsi="Times New Roman" w:cs="Times New Roman"/>
          <w:sz w:val="24"/>
          <w:szCs w:val="24"/>
        </w:rPr>
        <w:t xml:space="preserve"> a</w:t>
      </w:r>
      <w:r w:rsidR="00E22CFF">
        <w:rPr>
          <w:rFonts w:ascii="Times New Roman" w:hAnsi="Times New Roman" w:cs="Times New Roman"/>
          <w:sz w:val="24"/>
          <w:szCs w:val="24"/>
        </w:rPr>
        <w:t>lthough a</w:t>
      </w:r>
      <w:r w:rsidRPr="00601613">
        <w:rPr>
          <w:rFonts w:ascii="Times New Roman" w:hAnsi="Times New Roman" w:cs="Times New Roman"/>
          <w:sz w:val="24"/>
          <w:szCs w:val="24"/>
        </w:rPr>
        <w:t xml:space="preserve"> significant trend with duration of MHT use was observed in the USRT cohort</w:t>
      </w:r>
      <w:r w:rsidR="00E22CFF">
        <w:rPr>
          <w:rFonts w:ascii="Times New Roman" w:hAnsi="Times New Roman" w:cs="Times New Roman"/>
          <w:sz w:val="24"/>
          <w:szCs w:val="24"/>
        </w:rPr>
        <w:t>.</w:t>
      </w:r>
      <w:r w:rsidRPr="00601613">
        <w:rPr>
          <w:rFonts w:ascii="Times New Roman" w:hAnsi="Times New Roman" w:cs="Times New Roman"/>
          <w:sz w:val="24"/>
          <w:szCs w:val="24"/>
        </w:rPr>
        <w:t xml:space="preserve"> </w:t>
      </w:r>
      <w:ins w:id="15" w:author="Catherine Olsen" w:date="2017-08-10T09:23:00Z">
        <w:r w:rsidR="003C7758" w:rsidRPr="00C614C9">
          <w:rPr>
            <w:rFonts w:ascii="Times New Roman" w:hAnsi="Times New Roman" w:cs="Times New Roman"/>
            <w:sz w:val="24"/>
            <w:szCs w:val="24"/>
          </w:rPr>
          <w:t xml:space="preserve">A limitation of </w:t>
        </w:r>
      </w:ins>
      <w:ins w:id="16" w:author="Catherine Olsen" w:date="2017-08-10T09:24:00Z">
        <w:r w:rsidR="003C7758" w:rsidRPr="00C614C9">
          <w:rPr>
            <w:rFonts w:ascii="Times New Roman" w:hAnsi="Times New Roman" w:cs="Times New Roman"/>
            <w:sz w:val="24"/>
            <w:szCs w:val="24"/>
          </w:rPr>
          <w:t>our study</w:t>
        </w:r>
      </w:ins>
      <w:ins w:id="17" w:author="Catherine Olsen" w:date="2017-08-10T09:23:00Z">
        <w:r w:rsidR="003C7758" w:rsidRPr="00C614C9">
          <w:rPr>
            <w:rFonts w:ascii="Times New Roman" w:hAnsi="Times New Roman" w:cs="Times New Roman"/>
            <w:sz w:val="24"/>
            <w:szCs w:val="24"/>
          </w:rPr>
          <w:t xml:space="preserve"> was the relatively short follow up, and the analyses for SCC were constrained by sample size.</w:t>
        </w:r>
      </w:ins>
      <w:r w:rsidRPr="00601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7BC8" w14:textId="77777777" w:rsidR="00691EA0" w:rsidRDefault="00691EA0" w:rsidP="00691E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A969F50" w14:textId="0A8D6E66" w:rsidR="003B4F6C" w:rsidRPr="00601613" w:rsidRDefault="00691EA0" w:rsidP="00691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summary, we did not observe an association between OC use or reproductive factors and incidence of BCC or SCC but found a modest positive association between </w:t>
      </w:r>
      <w:r w:rsidR="004E7D9A">
        <w:rPr>
          <w:rFonts w:ascii="Times New Roman" w:hAnsi="Times New Roman" w:cs="Times New Roman"/>
          <w:sz w:val="24"/>
          <w:szCs w:val="24"/>
        </w:rPr>
        <w:t xml:space="preserve">ever use of </w:t>
      </w:r>
      <w:r w:rsidRPr="00601613">
        <w:rPr>
          <w:rFonts w:ascii="Times New Roman" w:hAnsi="Times New Roman" w:cs="Times New Roman"/>
          <w:sz w:val="24"/>
          <w:szCs w:val="24"/>
        </w:rPr>
        <w:t xml:space="preserve">MHT </w:t>
      </w:r>
      <w:r>
        <w:rPr>
          <w:rFonts w:ascii="Times New Roman" w:hAnsi="Times New Roman" w:cs="Times New Roman"/>
          <w:sz w:val="24"/>
          <w:szCs w:val="24"/>
        </w:rPr>
        <w:t>and BCC only</w:t>
      </w:r>
      <w:r w:rsidRPr="00601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While we found no conclusive evidence of detection bias or confounding to explain the latter finding, in view of the lack of a dose-response relationship, we counsel cautious interpretation until further </w:t>
      </w:r>
      <w:r w:rsidR="009E781B">
        <w:rPr>
          <w:rFonts w:ascii="Times New Roman" w:hAnsi="Times New Roman" w:cs="Times New Roman"/>
          <w:sz w:val="24"/>
          <w:szCs w:val="24"/>
        </w:rPr>
        <w:t xml:space="preserve">longitudinal </w:t>
      </w:r>
      <w:r>
        <w:rPr>
          <w:rFonts w:ascii="Times New Roman" w:hAnsi="Times New Roman" w:cs="Times New Roman"/>
          <w:sz w:val="24"/>
          <w:szCs w:val="24"/>
        </w:rPr>
        <w:t>studies have explored these associations.</w:t>
      </w:r>
      <w:r w:rsidR="003B4F6C" w:rsidRPr="00601613">
        <w:rPr>
          <w:rFonts w:ascii="Times New Roman" w:hAnsi="Times New Roman" w:cs="Times New Roman"/>
          <w:sz w:val="24"/>
          <w:szCs w:val="24"/>
        </w:rPr>
        <w:br w:type="page"/>
      </w:r>
    </w:p>
    <w:p w14:paraId="1F6A8646" w14:textId="77777777" w:rsidR="009024B6" w:rsidRPr="003A094E" w:rsidRDefault="009024B6" w:rsidP="00691EA0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9024B6" w:rsidRPr="003A094E" w:rsidSect="005C73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54ADE679" w14:textId="77777777" w:rsidR="008D28CC" w:rsidRPr="004E5746" w:rsidRDefault="001641CA" w:rsidP="004E5746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AU"/>
        </w:rPr>
      </w:pPr>
      <w:r w:rsidRPr="004E57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AU"/>
        </w:rPr>
        <w:lastRenderedPageBreak/>
        <w:t>REFERENCES</w:t>
      </w:r>
    </w:p>
    <w:p w14:paraId="2E6F8EE4" w14:textId="77777777" w:rsidR="008D28CC" w:rsidRPr="004E5746" w:rsidRDefault="008D28CC" w:rsidP="004E5746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4D46874C" w14:textId="77777777" w:rsidR="00691EA0" w:rsidRPr="004E5746" w:rsidRDefault="005D0A4D" w:rsidP="004E5746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574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fldChar w:fldCharType="begin"/>
      </w:r>
      <w:r w:rsidR="008D28CC" w:rsidRPr="004E574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instrText xml:space="preserve"> ADDIN EN.REFLIST </w:instrText>
      </w:r>
      <w:r w:rsidRPr="004E574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fldChar w:fldCharType="separate"/>
      </w:r>
      <w:bookmarkStart w:id="24" w:name="_ENREF_1"/>
      <w:r w:rsidR="00691EA0" w:rsidRPr="004E5746">
        <w:rPr>
          <w:rFonts w:ascii="Times New Roman" w:hAnsi="Times New Roman" w:cs="Times New Roman"/>
          <w:sz w:val="24"/>
          <w:szCs w:val="24"/>
        </w:rPr>
        <w:t>1. Cahoon EK, Kitahara CM, Ntowe E, Bowen EM, Doody MM, Alexander BH et al. Female Estrogen-Related Factors and Incidence of Basal Cell Carcinoma in a Nationwide US Cohort. J Clin Oncol 2015;33:4058-65.</w:t>
      </w:r>
      <w:bookmarkEnd w:id="24"/>
    </w:p>
    <w:p w14:paraId="32DAE0A0" w14:textId="77777777" w:rsidR="00691EA0" w:rsidRPr="004E5746" w:rsidRDefault="00691EA0" w:rsidP="004E5746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5" w:name="_ENREF_2"/>
      <w:r w:rsidRPr="004E5746">
        <w:rPr>
          <w:rFonts w:ascii="Times New Roman" w:hAnsi="Times New Roman" w:cs="Times New Roman"/>
          <w:sz w:val="24"/>
          <w:szCs w:val="24"/>
        </w:rPr>
        <w:t>2. Birch-Johansen F, Jensen A, Olesen AB, Christensen J, Tjonneland A , Kjaer SK. Does hormone replacement therapy and use of oral contraceptives increase the risk of non-melanoma skin cancer? Cancer Causes Control 2012;23:379-88.</w:t>
      </w:r>
      <w:bookmarkEnd w:id="25"/>
    </w:p>
    <w:p w14:paraId="373A8404" w14:textId="77777777" w:rsidR="00691EA0" w:rsidRPr="004E5746" w:rsidRDefault="00691EA0" w:rsidP="004E5746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6" w:name="_ENREF_3"/>
      <w:r w:rsidRPr="004E5746">
        <w:rPr>
          <w:rFonts w:ascii="Times New Roman" w:hAnsi="Times New Roman" w:cs="Times New Roman"/>
          <w:sz w:val="24"/>
          <w:szCs w:val="24"/>
        </w:rPr>
        <w:t>3. Robinson SN, Zens MS, Perry AE, Spencer SK, Duell EJ , Karagas MR. Photosensitizing agents and the risk of non-melanoma skin cancer: a population-based case-control study. J Invest Dermatol 2013;133:1950-5.</w:t>
      </w:r>
      <w:bookmarkEnd w:id="26"/>
    </w:p>
    <w:p w14:paraId="6FBF4CCC" w14:textId="77777777" w:rsidR="00691EA0" w:rsidRPr="004E5746" w:rsidRDefault="00691EA0" w:rsidP="004E5746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7" w:name="_ENREF_4"/>
      <w:r w:rsidRPr="004E5746">
        <w:rPr>
          <w:rFonts w:ascii="Times New Roman" w:hAnsi="Times New Roman" w:cs="Times New Roman"/>
          <w:sz w:val="24"/>
          <w:szCs w:val="24"/>
        </w:rPr>
        <w:t>4. Olsen CM, Green AC, Neale RE, Webb PM, Cicero RA, Jackman LM et al. Cohort profile: the QSkin Sun and Health Study. Int J Epidemiol 2012;41:929-i.</w:t>
      </w:r>
      <w:bookmarkEnd w:id="27"/>
    </w:p>
    <w:p w14:paraId="71F4AFBB" w14:textId="77777777" w:rsidR="00691EA0" w:rsidRPr="004E5746" w:rsidRDefault="00691EA0" w:rsidP="004E5746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8" w:name="_ENREF_5"/>
      <w:r w:rsidRPr="004E5746">
        <w:rPr>
          <w:rFonts w:ascii="Times New Roman" w:hAnsi="Times New Roman" w:cs="Times New Roman"/>
          <w:sz w:val="24"/>
          <w:szCs w:val="24"/>
        </w:rPr>
        <w:t>5. Thompson BS, Olsen CM, Subramaniam P, Neale RE , Whiteman DC. Medicare claims data reliably identify treatments for basal cell carcinoma and squamous cell carcinoma: a prospective cohort study. Aust N Z J Public Health 2016;40:154-8.</w:t>
      </w:r>
      <w:bookmarkEnd w:id="28"/>
    </w:p>
    <w:p w14:paraId="678116DD" w14:textId="12724C74" w:rsidR="003B4F6C" w:rsidRPr="004E5746" w:rsidRDefault="005D0A4D" w:rsidP="004E574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574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fldChar w:fldCharType="end"/>
      </w:r>
    </w:p>
    <w:p w14:paraId="5E571897" w14:textId="77777777" w:rsidR="003B4F6C" w:rsidRDefault="003B4F6C" w:rsidP="003B4F6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73FCE" w14:textId="77777777" w:rsidR="003B4F6C" w:rsidRDefault="003B4F6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37B1B5" w14:textId="77777777" w:rsidR="003B4F6C" w:rsidRDefault="003B4F6C" w:rsidP="003A094E">
      <w:pPr>
        <w:keepNext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3B4F6C" w:rsidSect="003B4F6C">
          <w:pgSz w:w="11906" w:h="16838"/>
          <w:pgMar w:top="1134" w:right="1134" w:bottom="1440" w:left="1134" w:header="709" w:footer="709" w:gutter="0"/>
          <w:cols w:space="708"/>
          <w:docGrid w:linePitch="360"/>
        </w:sectPr>
      </w:pPr>
    </w:p>
    <w:p w14:paraId="37DADF1F" w14:textId="2BB02BE5" w:rsidR="003A094E" w:rsidRPr="00593317" w:rsidRDefault="003A094E" w:rsidP="003A094E">
      <w:pPr>
        <w:keepNext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331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163E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933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93317">
        <w:rPr>
          <w:rFonts w:ascii="Times New Roman" w:hAnsi="Times New Roman" w:cs="Times New Roman"/>
          <w:bCs/>
          <w:sz w:val="24"/>
          <w:szCs w:val="24"/>
        </w:rPr>
        <w:t>Hormonal and r</w:t>
      </w:r>
      <w:r w:rsidRPr="00593317">
        <w:rPr>
          <w:rFonts w:ascii="Times New Roman" w:hAnsi="Times New Roman" w:cs="Times New Roman"/>
          <w:sz w:val="24"/>
          <w:szCs w:val="24"/>
        </w:rPr>
        <w:t xml:space="preserve">eproductive factors and risk of BCC among </w:t>
      </w:r>
      <w:r w:rsidR="00E64F9C" w:rsidRPr="00593317">
        <w:rPr>
          <w:rFonts w:ascii="Times New Roman" w:hAnsi="Times New Roman" w:cs="Times New Roman"/>
          <w:sz w:val="24"/>
          <w:szCs w:val="24"/>
        </w:rPr>
        <w:t>1</w:t>
      </w:r>
      <w:r w:rsidR="00E64F9C">
        <w:rPr>
          <w:rFonts w:ascii="Times New Roman" w:hAnsi="Times New Roman" w:cs="Times New Roman"/>
          <w:sz w:val="24"/>
          <w:szCs w:val="24"/>
        </w:rPr>
        <w:t>1</w:t>
      </w:r>
      <w:r w:rsidRPr="00593317">
        <w:rPr>
          <w:rFonts w:ascii="Times New Roman" w:hAnsi="Times New Roman" w:cs="Times New Roman"/>
          <w:sz w:val="24"/>
          <w:szCs w:val="24"/>
        </w:rPr>
        <w:t>,</w:t>
      </w:r>
      <w:r w:rsidR="00E64F9C">
        <w:rPr>
          <w:rFonts w:ascii="Times New Roman" w:hAnsi="Times New Roman" w:cs="Times New Roman"/>
          <w:sz w:val="24"/>
          <w:szCs w:val="24"/>
        </w:rPr>
        <w:t>152</w:t>
      </w:r>
      <w:r w:rsidR="00E64F9C" w:rsidRPr="00593317">
        <w:rPr>
          <w:rFonts w:ascii="Times New Roman" w:hAnsi="Times New Roman" w:cs="Times New Roman"/>
          <w:sz w:val="24"/>
          <w:szCs w:val="24"/>
        </w:rPr>
        <w:t xml:space="preserve"> </w:t>
      </w:r>
      <w:r w:rsidRPr="00593317">
        <w:rPr>
          <w:rFonts w:ascii="Times New Roman" w:hAnsi="Times New Roman" w:cs="Times New Roman"/>
          <w:sz w:val="24"/>
          <w:szCs w:val="24"/>
        </w:rPr>
        <w:t xml:space="preserve">women in the </w:t>
      </w:r>
      <w:proofErr w:type="spellStart"/>
      <w:r w:rsidRPr="00593317">
        <w:rPr>
          <w:rFonts w:ascii="Times New Roman" w:hAnsi="Times New Roman" w:cs="Times New Roman"/>
          <w:sz w:val="24"/>
          <w:szCs w:val="24"/>
        </w:rPr>
        <w:t>QSkin</w:t>
      </w:r>
      <w:proofErr w:type="spellEnd"/>
      <w:r w:rsidRPr="00593317">
        <w:rPr>
          <w:rFonts w:ascii="Times New Roman" w:hAnsi="Times New Roman" w:cs="Times New Roman"/>
          <w:sz w:val="24"/>
          <w:szCs w:val="24"/>
        </w:rPr>
        <w:t xml:space="preserve"> study cohort.</w:t>
      </w:r>
    </w:p>
    <w:p w14:paraId="62AE8971" w14:textId="4686E8B1" w:rsidR="003A094E" w:rsidRPr="00593317" w:rsidRDefault="00BB7DD4" w:rsidP="003A094E">
      <w:pPr>
        <w:keepNext/>
        <w:adjustRightInd w:val="0"/>
        <w:spacing w:after="0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363E10" wp14:editId="7D9F235F">
                <wp:simplePos x="0" y="0"/>
                <wp:positionH relativeFrom="column">
                  <wp:posOffset>8227477</wp:posOffset>
                </wp:positionH>
                <wp:positionV relativeFrom="paragraph">
                  <wp:posOffset>6165631</wp:posOffset>
                </wp:positionV>
                <wp:extent cx="1113155" cy="27813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4F84E" w14:textId="77777777" w:rsidR="00520103" w:rsidRDefault="00520103" w:rsidP="000E1B33">
                            <w:r>
                              <w:t>Table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7.85pt;margin-top:485.5pt;width:87.6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" stroked="f">
                <v:textbox>
                  <w:txbxContent>
                    <w:p w14:paraId="44B4F84E" w14:textId="77777777" w:rsidR="00520103" w:rsidRDefault="00520103" w:rsidP="000E1B33">
                      <w:r>
                        <w:t>Table continued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2268"/>
        <w:gridCol w:w="2264"/>
        <w:gridCol w:w="2839"/>
      </w:tblGrid>
      <w:tr w:rsidR="003A094E" w:rsidRPr="00593317" w14:paraId="7D6C2DB3" w14:textId="77777777" w:rsidTr="000A0ADA">
        <w:trPr>
          <w:cantSplit/>
          <w:trHeight w:val="227"/>
          <w:tblHeader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BA471" w14:textId="77777777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06E92" w14:textId="008DCBD6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 xml:space="preserve">Number of women without BCC </w:t>
            </w:r>
            <w:r w:rsidRPr="00593317">
              <w:rPr>
                <w:bCs/>
                <w:sz w:val="20"/>
                <w:szCs w:val="20"/>
              </w:rPr>
              <w:t>(n=10,</w:t>
            </w:r>
            <w:r w:rsidR="00F06711" w:rsidRPr="00593317">
              <w:rPr>
                <w:bCs/>
                <w:sz w:val="20"/>
                <w:szCs w:val="20"/>
              </w:rPr>
              <w:t>6</w:t>
            </w:r>
            <w:r w:rsidR="00F06711">
              <w:rPr>
                <w:bCs/>
                <w:sz w:val="20"/>
                <w:szCs w:val="20"/>
              </w:rPr>
              <w:t>50</w:t>
            </w:r>
            <w:r w:rsidRPr="00593317">
              <w:rPr>
                <w:bCs/>
                <w:sz w:val="20"/>
                <w:szCs w:val="20"/>
              </w:rPr>
              <w:t>)</w:t>
            </w:r>
          </w:p>
          <w:p w14:paraId="4FDEC9FA" w14:textId="77777777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N (%)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76E3D" w14:textId="2FFB8A59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 xml:space="preserve">Number of women with BCC </w:t>
            </w:r>
            <w:r w:rsidRPr="00593317">
              <w:rPr>
                <w:bCs/>
                <w:sz w:val="20"/>
                <w:szCs w:val="20"/>
              </w:rPr>
              <w:t>(n=</w:t>
            </w:r>
            <w:r w:rsidR="00F06711" w:rsidRPr="00593317">
              <w:rPr>
                <w:bCs/>
                <w:sz w:val="20"/>
                <w:szCs w:val="20"/>
              </w:rPr>
              <w:t>3</w:t>
            </w:r>
            <w:r w:rsidR="00F06711">
              <w:rPr>
                <w:bCs/>
                <w:sz w:val="20"/>
                <w:szCs w:val="20"/>
              </w:rPr>
              <w:t>36</w:t>
            </w:r>
            <w:r w:rsidRPr="00593317">
              <w:rPr>
                <w:bCs/>
                <w:sz w:val="20"/>
                <w:szCs w:val="20"/>
              </w:rPr>
              <w:t>)</w:t>
            </w:r>
            <w:r w:rsidRPr="0059331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F4CDBA6" w14:textId="77777777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N (%)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33FB3" w14:textId="77777777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Adjusted</w:t>
            </w:r>
            <w:r w:rsidRPr="001A1CA1">
              <w:rPr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93317">
              <w:rPr>
                <w:b/>
                <w:bCs/>
                <w:sz w:val="20"/>
                <w:szCs w:val="20"/>
              </w:rPr>
              <w:t>HR (</w:t>
            </w:r>
            <w:r w:rsidR="006B0A7A">
              <w:rPr>
                <w:b/>
                <w:bCs/>
                <w:sz w:val="20"/>
                <w:szCs w:val="20"/>
              </w:rPr>
              <w:t>95%CI</w:t>
            </w:r>
            <w:r w:rsidRPr="0059331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FB269" w14:textId="7286D096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i/>
                <w:sz w:val="20"/>
                <w:szCs w:val="20"/>
              </w:rPr>
              <w:t>P</w:t>
            </w:r>
            <w:r w:rsidRPr="005933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317">
              <w:rPr>
                <w:b/>
                <w:bCs/>
                <w:sz w:val="20"/>
                <w:szCs w:val="20"/>
              </w:rPr>
              <w:t>trend</w:t>
            </w:r>
            <w:r w:rsidR="000E7A7E" w:rsidRPr="000E7A7E">
              <w:rPr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3A094E" w:rsidRPr="00593317" w14:paraId="2AC890E8" w14:textId="77777777" w:rsidTr="00763623">
        <w:trPr>
          <w:cantSplit/>
          <w:trHeight w:val="283"/>
        </w:trPr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14:paraId="3A2217C6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Age at menarche 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48F6E890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4344A9CA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nil"/>
            </w:tcBorders>
            <w:vAlign w:val="center"/>
          </w:tcPr>
          <w:p w14:paraId="3C327D2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nil"/>
            </w:tcBorders>
            <w:vAlign w:val="center"/>
          </w:tcPr>
          <w:p w14:paraId="77F91C8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25138697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6B6BE5BA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≤12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558FB6C" w14:textId="4FF25520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394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 xml:space="preserve"> </w:t>
            </w:r>
            <w:r w:rsidR="007B7946">
              <w:rPr>
                <w:sz w:val="20"/>
                <w:szCs w:val="20"/>
              </w:rPr>
              <w:t>(37.2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1B2129C" w14:textId="578499D1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29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(38.</w:t>
            </w:r>
            <w:r>
              <w:rPr>
                <w:sz w:val="20"/>
                <w:szCs w:val="20"/>
              </w:rPr>
              <w:t>7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center"/>
          </w:tcPr>
          <w:p w14:paraId="0780C33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tcBorders>
              <w:top w:val="nil"/>
              <w:bottom w:val="nil"/>
            </w:tcBorders>
            <w:vAlign w:val="center"/>
          </w:tcPr>
          <w:p w14:paraId="71CEC975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62CD40A7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791F16B5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8B72560" w14:textId="150DCE68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318</w:t>
            </w:r>
            <w:r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(30.0)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521A505" w14:textId="12F4AF15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28.2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center"/>
          </w:tcPr>
          <w:p w14:paraId="56C4A627" w14:textId="4FED6D9A" w:rsidR="003A094E" w:rsidRPr="00593317" w:rsidRDefault="003A094E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0.8</w:t>
            </w:r>
            <w:r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 xml:space="preserve"> (0.6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-1.</w:t>
            </w:r>
            <w:r w:rsidR="00E64F9C">
              <w:rPr>
                <w:sz w:val="20"/>
                <w:szCs w:val="20"/>
              </w:rPr>
              <w:t>11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top w:val="nil"/>
              <w:bottom w:val="nil"/>
            </w:tcBorders>
            <w:vAlign w:val="center"/>
          </w:tcPr>
          <w:p w14:paraId="5127113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4318322E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77362B4B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14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427DA46" w14:textId="629296E4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193</w:t>
            </w:r>
            <w:r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(18.3)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7ED9D5A" w14:textId="027CB430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(18.</w:t>
            </w:r>
            <w:r>
              <w:rPr>
                <w:sz w:val="20"/>
                <w:szCs w:val="20"/>
              </w:rPr>
              <w:t>9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center"/>
          </w:tcPr>
          <w:p w14:paraId="31BA4B28" w14:textId="72293C4C" w:rsidR="003A094E" w:rsidRPr="00593317" w:rsidRDefault="003A094E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 w:rsidR="00E64F9C" w:rsidRPr="00593317">
              <w:rPr>
                <w:sz w:val="20"/>
                <w:szCs w:val="20"/>
              </w:rPr>
              <w:t>9</w:t>
            </w:r>
            <w:r w:rsidR="00E64F9C">
              <w:rPr>
                <w:sz w:val="20"/>
                <w:szCs w:val="20"/>
              </w:rPr>
              <w:t>6</w:t>
            </w:r>
            <w:r w:rsidR="00E64F9C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E64F9C">
              <w:rPr>
                <w:sz w:val="20"/>
                <w:szCs w:val="20"/>
              </w:rPr>
              <w:t>70</w:t>
            </w:r>
            <w:r w:rsidRPr="00593317">
              <w:rPr>
                <w:sz w:val="20"/>
                <w:szCs w:val="20"/>
              </w:rPr>
              <w:t>-1.</w:t>
            </w:r>
            <w:r w:rsidR="00E64F9C">
              <w:rPr>
                <w:sz w:val="20"/>
                <w:szCs w:val="20"/>
              </w:rPr>
              <w:t>30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top w:val="nil"/>
              <w:bottom w:val="nil"/>
            </w:tcBorders>
            <w:vAlign w:val="center"/>
          </w:tcPr>
          <w:p w14:paraId="52E1FF9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5FC94893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1249EA20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15+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8A7982E" w14:textId="32FB2C24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153</w:t>
            </w:r>
            <w:r>
              <w:rPr>
                <w:sz w:val="20"/>
                <w:szCs w:val="20"/>
              </w:rPr>
              <w:t>8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(14.5)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085EC4A" w14:textId="70152248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(14.</w:t>
            </w:r>
            <w:r>
              <w:rPr>
                <w:sz w:val="20"/>
                <w:szCs w:val="20"/>
              </w:rPr>
              <w:t>1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center"/>
          </w:tcPr>
          <w:p w14:paraId="7CC6829C" w14:textId="75D12481" w:rsidR="003A094E" w:rsidRPr="00593317" w:rsidRDefault="003A094E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0.9</w:t>
            </w:r>
            <w:r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 xml:space="preserve"> (0.6</w:t>
            </w:r>
            <w:r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-1.</w:t>
            </w:r>
            <w:r w:rsidR="00E64F9C">
              <w:rPr>
                <w:sz w:val="20"/>
                <w:szCs w:val="20"/>
              </w:rPr>
              <w:t>29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top w:val="nil"/>
              <w:bottom w:val="nil"/>
            </w:tcBorders>
            <w:vAlign w:val="center"/>
          </w:tcPr>
          <w:p w14:paraId="668D8F8F" w14:textId="73726EE8" w:rsidR="003A094E" w:rsidRPr="00593317" w:rsidRDefault="003A094E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4F9C">
              <w:rPr>
                <w:sz w:val="20"/>
                <w:szCs w:val="20"/>
              </w:rPr>
              <w:t>7</w:t>
            </w:r>
          </w:p>
        </w:tc>
      </w:tr>
      <w:tr w:rsidR="003A094E" w:rsidRPr="00593317" w14:paraId="001A0265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</w:tcBorders>
            <w:vAlign w:val="center"/>
          </w:tcPr>
          <w:p w14:paraId="47F21142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Parity 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2C8CF35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660D6DB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</w:tcBorders>
            <w:vAlign w:val="center"/>
          </w:tcPr>
          <w:p w14:paraId="3C1F5F82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</w:tcBorders>
            <w:vAlign w:val="center"/>
          </w:tcPr>
          <w:p w14:paraId="1A9FD0C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063B8FC1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00DA9FD5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2410" w:type="dxa"/>
            <w:vAlign w:val="center"/>
          </w:tcPr>
          <w:p w14:paraId="5E325844" w14:textId="0815B8D7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134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(12.8)</w:t>
            </w:r>
          </w:p>
        </w:tc>
        <w:tc>
          <w:tcPr>
            <w:tcW w:w="2268" w:type="dxa"/>
            <w:vAlign w:val="center"/>
          </w:tcPr>
          <w:p w14:paraId="4C70FF28" w14:textId="4460BBA4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(12.0)</w:t>
            </w:r>
          </w:p>
        </w:tc>
        <w:tc>
          <w:tcPr>
            <w:tcW w:w="2264" w:type="dxa"/>
            <w:vAlign w:val="center"/>
          </w:tcPr>
          <w:p w14:paraId="25F98783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center"/>
          </w:tcPr>
          <w:p w14:paraId="70D0683B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68403153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36069D61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1-2</w:t>
            </w:r>
          </w:p>
        </w:tc>
        <w:tc>
          <w:tcPr>
            <w:tcW w:w="2410" w:type="dxa"/>
            <w:vAlign w:val="center"/>
          </w:tcPr>
          <w:p w14:paraId="36D069E8" w14:textId="4E0B4A82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521</w:t>
            </w:r>
            <w:r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(49.5)</w:t>
            </w:r>
          </w:p>
        </w:tc>
        <w:tc>
          <w:tcPr>
            <w:tcW w:w="2268" w:type="dxa"/>
            <w:vAlign w:val="center"/>
          </w:tcPr>
          <w:p w14:paraId="747BB0AF" w14:textId="17134005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(43.</w:t>
            </w:r>
            <w:r>
              <w:rPr>
                <w:sz w:val="20"/>
                <w:szCs w:val="20"/>
              </w:rPr>
              <w:t>7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48362DBF" w14:textId="07415691" w:rsidR="003A094E" w:rsidRPr="00593317" w:rsidRDefault="003A094E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 w:rsidR="00E64F9C" w:rsidRPr="00593317">
              <w:rPr>
                <w:sz w:val="20"/>
                <w:szCs w:val="20"/>
              </w:rPr>
              <w:t>9</w:t>
            </w:r>
            <w:r w:rsidR="00E64F9C">
              <w:rPr>
                <w:sz w:val="20"/>
                <w:szCs w:val="20"/>
              </w:rPr>
              <w:t>3</w:t>
            </w:r>
            <w:r w:rsidR="00E64F9C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E64F9C" w:rsidRPr="00593317">
              <w:rPr>
                <w:sz w:val="20"/>
                <w:szCs w:val="20"/>
              </w:rPr>
              <w:t>6</w:t>
            </w:r>
            <w:r w:rsidR="00E64F9C"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-1.</w:t>
            </w:r>
            <w:r w:rsidR="00E64F9C">
              <w:rPr>
                <w:sz w:val="20"/>
                <w:szCs w:val="20"/>
              </w:rPr>
              <w:t>32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6185E21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6D5191D9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01B11F3D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3+</w:t>
            </w:r>
          </w:p>
        </w:tc>
        <w:tc>
          <w:tcPr>
            <w:tcW w:w="2410" w:type="dxa"/>
            <w:vAlign w:val="center"/>
          </w:tcPr>
          <w:p w14:paraId="030811B9" w14:textId="6B9DAB54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398</w:t>
            </w:r>
            <w:r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(37.8)</w:t>
            </w:r>
          </w:p>
        </w:tc>
        <w:tc>
          <w:tcPr>
            <w:tcW w:w="2268" w:type="dxa"/>
            <w:vAlign w:val="center"/>
          </w:tcPr>
          <w:p w14:paraId="679CA047" w14:textId="5714DE5A" w:rsidR="003A094E" w:rsidRPr="00593317" w:rsidRDefault="00E64F9C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47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(44.</w:t>
            </w:r>
            <w:r>
              <w:rPr>
                <w:sz w:val="20"/>
                <w:szCs w:val="20"/>
              </w:rPr>
              <w:t>3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7EBDABDC" w14:textId="69D3D9DF" w:rsidR="003A094E" w:rsidRPr="00593317" w:rsidRDefault="003A094E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E64F9C" w:rsidRPr="00593317">
              <w:rPr>
                <w:sz w:val="20"/>
                <w:szCs w:val="20"/>
              </w:rPr>
              <w:t>1</w:t>
            </w:r>
            <w:r w:rsidR="00E64F9C">
              <w:rPr>
                <w:sz w:val="20"/>
                <w:szCs w:val="20"/>
              </w:rPr>
              <w:t>5</w:t>
            </w:r>
            <w:r w:rsidR="00E64F9C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E64F9C" w:rsidRPr="00593317">
              <w:rPr>
                <w:sz w:val="20"/>
                <w:szCs w:val="20"/>
              </w:rPr>
              <w:t>8</w:t>
            </w:r>
            <w:r w:rsidR="00E64F9C">
              <w:rPr>
                <w:sz w:val="20"/>
                <w:szCs w:val="20"/>
              </w:rPr>
              <w:t>0</w:t>
            </w:r>
            <w:r w:rsidRPr="00593317">
              <w:rPr>
                <w:sz w:val="20"/>
                <w:szCs w:val="20"/>
              </w:rPr>
              <w:t>-1.</w:t>
            </w:r>
            <w:r w:rsidR="00E64F9C" w:rsidRPr="00593317">
              <w:rPr>
                <w:sz w:val="20"/>
                <w:szCs w:val="20"/>
              </w:rPr>
              <w:t>6</w:t>
            </w:r>
            <w:r w:rsidR="00E64F9C"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4D771AF2" w14:textId="7F5A3891" w:rsidR="003A094E" w:rsidRPr="00593317" w:rsidRDefault="003A094E" w:rsidP="00E64F9C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4F9C">
              <w:rPr>
                <w:sz w:val="20"/>
                <w:szCs w:val="20"/>
              </w:rPr>
              <w:t>4</w:t>
            </w:r>
          </w:p>
        </w:tc>
      </w:tr>
      <w:tr w:rsidR="003A094E" w:rsidRPr="00593317" w14:paraId="0DF54F41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6D552D29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Menopausal status at baseline </w:t>
            </w:r>
          </w:p>
        </w:tc>
        <w:tc>
          <w:tcPr>
            <w:tcW w:w="2410" w:type="dxa"/>
            <w:vAlign w:val="center"/>
          </w:tcPr>
          <w:p w14:paraId="77B27D7F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8557D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37889453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0DAF023B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2300A851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16EE1E79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Pre-menopausal</w:t>
            </w:r>
          </w:p>
        </w:tc>
        <w:tc>
          <w:tcPr>
            <w:tcW w:w="2410" w:type="dxa"/>
            <w:vAlign w:val="center"/>
          </w:tcPr>
          <w:p w14:paraId="4813C1BA" w14:textId="0F230CF8" w:rsidR="003A094E" w:rsidRPr="00593317" w:rsidRDefault="003B555E" w:rsidP="003B555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65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(40.</w:t>
            </w:r>
            <w:r>
              <w:rPr>
                <w:sz w:val="20"/>
                <w:szCs w:val="20"/>
              </w:rPr>
              <w:t>2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38FBD822" w14:textId="4C097055" w:rsidR="003A094E" w:rsidRPr="00593317" w:rsidRDefault="003B555E" w:rsidP="003B555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2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36.5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309F68D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center"/>
          </w:tcPr>
          <w:p w14:paraId="6E85EDC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64AC0A15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6B45F2FB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Post-menopausal</w:t>
            </w:r>
          </w:p>
        </w:tc>
        <w:tc>
          <w:tcPr>
            <w:tcW w:w="2410" w:type="dxa"/>
            <w:vAlign w:val="center"/>
          </w:tcPr>
          <w:p w14:paraId="758772ED" w14:textId="21275435" w:rsidR="003A094E" w:rsidRPr="00593317" w:rsidRDefault="003B555E" w:rsidP="003B555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635</w:t>
            </w:r>
            <w:r>
              <w:rPr>
                <w:sz w:val="20"/>
                <w:szCs w:val="20"/>
              </w:rPr>
              <w:t>8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(59.9)</w:t>
            </w:r>
          </w:p>
        </w:tc>
        <w:tc>
          <w:tcPr>
            <w:tcW w:w="2268" w:type="dxa"/>
            <w:vAlign w:val="center"/>
          </w:tcPr>
          <w:p w14:paraId="6850F617" w14:textId="41AB5FAA" w:rsidR="003A094E" w:rsidRPr="00593317" w:rsidRDefault="003B555E" w:rsidP="003B555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63.5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04FDC446" w14:textId="52A23007" w:rsidR="003A094E" w:rsidRPr="00593317" w:rsidRDefault="003A094E" w:rsidP="00C548E0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 w:rsidR="00C548E0">
              <w:rPr>
                <w:sz w:val="20"/>
                <w:szCs w:val="20"/>
              </w:rPr>
              <w:t>90</w:t>
            </w:r>
            <w:r w:rsidR="00C548E0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C548E0">
              <w:rPr>
                <w:sz w:val="20"/>
                <w:szCs w:val="20"/>
              </w:rPr>
              <w:t>64</w:t>
            </w:r>
            <w:r w:rsidRPr="00593317">
              <w:rPr>
                <w:sz w:val="20"/>
                <w:szCs w:val="20"/>
              </w:rPr>
              <w:t>-1.</w:t>
            </w:r>
            <w:r w:rsidR="00C548E0">
              <w:rPr>
                <w:sz w:val="20"/>
                <w:szCs w:val="20"/>
              </w:rPr>
              <w:t>28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165F64D5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59E4DCAC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44C24F4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OC use (ever never) 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832684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0D82CA3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  <w:vAlign w:val="center"/>
          </w:tcPr>
          <w:p w14:paraId="40353AF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  <w:vAlign w:val="center"/>
          </w:tcPr>
          <w:p w14:paraId="5523CFB9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7ACAE510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</w:tcBorders>
            <w:vAlign w:val="center"/>
          </w:tcPr>
          <w:p w14:paraId="3BF2A4FA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66AFD346" w14:textId="7A0D8212" w:rsidR="003A094E" w:rsidRPr="00593317" w:rsidRDefault="000D2529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71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(12.0)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2491713" w14:textId="3268860F" w:rsidR="003A094E" w:rsidRPr="00593317" w:rsidRDefault="000D2529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(12.3)</w:t>
            </w:r>
          </w:p>
        </w:tc>
        <w:tc>
          <w:tcPr>
            <w:tcW w:w="2264" w:type="dxa"/>
            <w:tcBorders>
              <w:top w:val="nil"/>
            </w:tcBorders>
            <w:vAlign w:val="center"/>
          </w:tcPr>
          <w:p w14:paraId="4906E3E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tcBorders>
              <w:top w:val="nil"/>
            </w:tcBorders>
            <w:vAlign w:val="center"/>
          </w:tcPr>
          <w:p w14:paraId="28630BD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1E271C85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54C29777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Yes</w:t>
            </w:r>
          </w:p>
        </w:tc>
        <w:tc>
          <w:tcPr>
            <w:tcW w:w="2410" w:type="dxa"/>
            <w:vAlign w:val="center"/>
          </w:tcPr>
          <w:p w14:paraId="4839856C" w14:textId="6EEBC26A" w:rsidR="003A094E" w:rsidRPr="00593317" w:rsidRDefault="000D2529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 xml:space="preserve">6 </w:t>
            </w:r>
            <w:r w:rsidR="003A094E" w:rsidRPr="00593317">
              <w:rPr>
                <w:sz w:val="20"/>
                <w:szCs w:val="20"/>
              </w:rPr>
              <w:t>(88.0)</w:t>
            </w:r>
          </w:p>
        </w:tc>
        <w:tc>
          <w:tcPr>
            <w:tcW w:w="2268" w:type="dxa"/>
            <w:vAlign w:val="center"/>
          </w:tcPr>
          <w:p w14:paraId="61C06E3A" w14:textId="658E5BF5" w:rsidR="003A094E" w:rsidRPr="00593317" w:rsidRDefault="000D2529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(87.7)</w:t>
            </w:r>
          </w:p>
        </w:tc>
        <w:tc>
          <w:tcPr>
            <w:tcW w:w="2264" w:type="dxa"/>
            <w:vAlign w:val="center"/>
          </w:tcPr>
          <w:p w14:paraId="2E5199C9" w14:textId="6E32B761" w:rsidR="003A094E" w:rsidRPr="00593317" w:rsidRDefault="003A094E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0D2529" w:rsidRPr="00593317">
              <w:rPr>
                <w:sz w:val="20"/>
                <w:szCs w:val="20"/>
              </w:rPr>
              <w:t>0</w:t>
            </w:r>
            <w:r w:rsidR="000D2529">
              <w:rPr>
                <w:sz w:val="20"/>
                <w:szCs w:val="20"/>
              </w:rPr>
              <w:t>6</w:t>
            </w:r>
            <w:r w:rsidR="000D2529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0D2529" w:rsidRPr="00593317">
              <w:rPr>
                <w:sz w:val="20"/>
                <w:szCs w:val="20"/>
              </w:rPr>
              <w:t>7</w:t>
            </w:r>
            <w:r w:rsidR="000D2529"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-1.</w:t>
            </w:r>
            <w:r w:rsidR="000D2529">
              <w:rPr>
                <w:sz w:val="20"/>
                <w:szCs w:val="20"/>
              </w:rPr>
              <w:t>54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0B859162" w14:textId="078155E9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748C73D6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5D7DCB78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Duration of OC use (months) </w:t>
            </w:r>
          </w:p>
        </w:tc>
        <w:tc>
          <w:tcPr>
            <w:tcW w:w="2410" w:type="dxa"/>
            <w:vAlign w:val="center"/>
          </w:tcPr>
          <w:p w14:paraId="3DF39A6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5782DA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2E7C224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6B3BE9F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056E5401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4B44CC5B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0-6</w:t>
            </w:r>
          </w:p>
        </w:tc>
        <w:tc>
          <w:tcPr>
            <w:tcW w:w="2410" w:type="dxa"/>
            <w:vAlign w:val="center"/>
          </w:tcPr>
          <w:p w14:paraId="2960A364" w14:textId="5C8857B1" w:rsidR="003A094E" w:rsidRPr="00593317" w:rsidRDefault="000D2529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71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(12.2)</w:t>
            </w:r>
          </w:p>
        </w:tc>
        <w:tc>
          <w:tcPr>
            <w:tcW w:w="2268" w:type="dxa"/>
            <w:vAlign w:val="center"/>
          </w:tcPr>
          <w:p w14:paraId="7B68EF1E" w14:textId="243787EA" w:rsidR="003A094E" w:rsidRPr="00593317" w:rsidRDefault="000D2529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(12.</w:t>
            </w:r>
            <w:r>
              <w:rPr>
                <w:sz w:val="20"/>
                <w:szCs w:val="20"/>
              </w:rPr>
              <w:t>6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03AA502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center"/>
          </w:tcPr>
          <w:p w14:paraId="37D1C48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7AB14D5C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74996AB9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7-60</w:t>
            </w:r>
          </w:p>
        </w:tc>
        <w:tc>
          <w:tcPr>
            <w:tcW w:w="2410" w:type="dxa"/>
            <w:vAlign w:val="center"/>
          </w:tcPr>
          <w:p w14:paraId="3CA03C89" w14:textId="0165D7BB" w:rsidR="003A094E" w:rsidRPr="00593317" w:rsidRDefault="000D2529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248</w:t>
            </w:r>
            <w:r>
              <w:rPr>
                <w:sz w:val="20"/>
                <w:szCs w:val="20"/>
              </w:rPr>
              <w:t>6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(23.8)</w:t>
            </w:r>
          </w:p>
        </w:tc>
        <w:tc>
          <w:tcPr>
            <w:tcW w:w="2268" w:type="dxa"/>
            <w:vAlign w:val="center"/>
          </w:tcPr>
          <w:p w14:paraId="6A3F1B06" w14:textId="34B88135" w:rsidR="003A094E" w:rsidRPr="00593317" w:rsidRDefault="000D2529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(25.</w:t>
            </w:r>
            <w:r>
              <w:rPr>
                <w:sz w:val="20"/>
                <w:szCs w:val="20"/>
              </w:rPr>
              <w:t>2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11FCAB6B" w14:textId="7E4B8B5D" w:rsidR="003A094E" w:rsidRPr="00593317" w:rsidRDefault="003A094E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0D2529">
              <w:rPr>
                <w:sz w:val="20"/>
                <w:szCs w:val="20"/>
              </w:rPr>
              <w:t>11</w:t>
            </w:r>
            <w:r w:rsidR="000D2529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(0.7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-1.</w:t>
            </w:r>
            <w:r w:rsidR="000D2529" w:rsidRPr="00593317">
              <w:rPr>
                <w:sz w:val="20"/>
                <w:szCs w:val="20"/>
              </w:rPr>
              <w:t>6</w:t>
            </w:r>
            <w:r w:rsidR="000D2529">
              <w:rPr>
                <w:sz w:val="20"/>
                <w:szCs w:val="20"/>
              </w:rPr>
              <w:t>8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2548F37A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45BF4B85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7EF1AB8B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61-120</w:t>
            </w:r>
          </w:p>
        </w:tc>
        <w:tc>
          <w:tcPr>
            <w:tcW w:w="2410" w:type="dxa"/>
            <w:vAlign w:val="center"/>
          </w:tcPr>
          <w:p w14:paraId="184EEDB5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2401 (23.0)</w:t>
            </w:r>
          </w:p>
        </w:tc>
        <w:tc>
          <w:tcPr>
            <w:tcW w:w="2268" w:type="dxa"/>
            <w:vAlign w:val="center"/>
          </w:tcPr>
          <w:p w14:paraId="2701F61F" w14:textId="332E7B94" w:rsidR="003A094E" w:rsidRPr="00593317" w:rsidRDefault="003A094E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73 (22.</w:t>
            </w:r>
            <w:r w:rsidR="000D2529"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114BD40A" w14:textId="0ADE5C85" w:rsidR="003A094E" w:rsidRPr="00593317" w:rsidRDefault="000D2529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  <w:r w:rsidR="003A094E" w:rsidRPr="00593317">
              <w:rPr>
                <w:sz w:val="20"/>
                <w:szCs w:val="20"/>
              </w:rPr>
              <w:t xml:space="preserve"> (0.</w:t>
            </w:r>
            <w:r w:rsidRPr="005933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="003A094E" w:rsidRPr="00593317">
              <w:rPr>
                <w:sz w:val="20"/>
                <w:szCs w:val="20"/>
              </w:rPr>
              <w:t>-1.</w:t>
            </w:r>
            <w:r>
              <w:rPr>
                <w:sz w:val="20"/>
                <w:szCs w:val="20"/>
              </w:rPr>
              <w:t>56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25122FC4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5170243D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56C0F492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121-240</w:t>
            </w:r>
          </w:p>
        </w:tc>
        <w:tc>
          <w:tcPr>
            <w:tcW w:w="2410" w:type="dxa"/>
            <w:vAlign w:val="center"/>
          </w:tcPr>
          <w:p w14:paraId="43737B47" w14:textId="0F9020C1" w:rsidR="003A094E" w:rsidRPr="00593317" w:rsidRDefault="000D2529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41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(27.2)</w:t>
            </w:r>
          </w:p>
        </w:tc>
        <w:tc>
          <w:tcPr>
            <w:tcW w:w="2268" w:type="dxa"/>
            <w:vAlign w:val="center"/>
          </w:tcPr>
          <w:p w14:paraId="404D1E65" w14:textId="2529E69A" w:rsidR="003A094E" w:rsidRPr="00593317" w:rsidRDefault="000D2529" w:rsidP="000D252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29.2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6993ED18" w14:textId="2C03B97A" w:rsidR="003A094E" w:rsidRPr="00593317" w:rsidRDefault="003A094E" w:rsidP="00C86DE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C86DEA">
              <w:rPr>
                <w:sz w:val="20"/>
                <w:szCs w:val="20"/>
              </w:rPr>
              <w:t>12</w:t>
            </w:r>
            <w:r w:rsidR="00C86DEA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C86DEA" w:rsidRPr="00593317">
              <w:rPr>
                <w:sz w:val="20"/>
                <w:szCs w:val="20"/>
              </w:rPr>
              <w:t>7</w:t>
            </w:r>
            <w:r w:rsidR="00C86DEA"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>-1.</w:t>
            </w:r>
            <w:r w:rsidR="00C86DEA">
              <w:rPr>
                <w:sz w:val="20"/>
                <w:szCs w:val="20"/>
              </w:rPr>
              <w:t>69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6AFB9AD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506E1343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562B14FF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241+</w:t>
            </w:r>
          </w:p>
        </w:tc>
        <w:tc>
          <w:tcPr>
            <w:tcW w:w="2410" w:type="dxa"/>
            <w:vAlign w:val="center"/>
          </w:tcPr>
          <w:p w14:paraId="4DD15680" w14:textId="6623FD47" w:rsidR="003A094E" w:rsidRPr="00593317" w:rsidRDefault="000D2529" w:rsidP="000D2529">
            <w:pPr>
              <w:keepNext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143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(13.</w:t>
            </w:r>
            <w:r>
              <w:rPr>
                <w:sz w:val="20"/>
                <w:szCs w:val="20"/>
              </w:rPr>
              <w:t>8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72F03A7F" w14:textId="77FB12DD" w:rsidR="003A094E" w:rsidRPr="00593317" w:rsidRDefault="000D2529" w:rsidP="000D2529">
            <w:pPr>
              <w:keepNext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(10.</w:t>
            </w:r>
            <w:r>
              <w:rPr>
                <w:sz w:val="20"/>
                <w:szCs w:val="20"/>
              </w:rPr>
              <w:t>5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05011DB7" w14:textId="4FCB6BA9" w:rsidR="003A094E" w:rsidRPr="00593317" w:rsidRDefault="003A094E" w:rsidP="00C86DEA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0.8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 xml:space="preserve"> (0.5</w:t>
            </w:r>
            <w:r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>-1.</w:t>
            </w:r>
            <w:r w:rsidR="00C86DEA" w:rsidRPr="00593317">
              <w:rPr>
                <w:sz w:val="20"/>
                <w:szCs w:val="20"/>
              </w:rPr>
              <w:t>3</w:t>
            </w:r>
            <w:r w:rsidR="00C86DEA"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16DDA77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0.9</w:t>
            </w:r>
          </w:p>
        </w:tc>
      </w:tr>
      <w:tr w:rsidR="003A094E" w:rsidRPr="00593317" w14:paraId="69CF8BEE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29E5D06D" w14:textId="77777777" w:rsidR="003A094E" w:rsidRPr="00593317" w:rsidRDefault="003A094E" w:rsidP="00763623">
            <w:pPr>
              <w:adjustRightInd w:val="0"/>
              <w:spacing w:after="0"/>
              <w:rPr>
                <w:b/>
                <w:i/>
                <w:sz w:val="20"/>
                <w:szCs w:val="20"/>
              </w:rPr>
            </w:pPr>
            <w:r w:rsidRPr="00593317">
              <w:rPr>
                <w:b/>
                <w:i/>
                <w:sz w:val="20"/>
                <w:szCs w:val="20"/>
              </w:rPr>
              <w:t>POST-MENOPAUSAL WOMEN ONLY:</w:t>
            </w:r>
          </w:p>
        </w:tc>
        <w:tc>
          <w:tcPr>
            <w:tcW w:w="2410" w:type="dxa"/>
            <w:vAlign w:val="center"/>
          </w:tcPr>
          <w:p w14:paraId="7079AC54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D4FE5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342E11C5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666C74F3" w14:textId="49C28576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B7DD4" w:rsidRPr="00593317" w14:paraId="206675B2" w14:textId="77777777" w:rsidTr="00BB7DD4">
        <w:trPr>
          <w:cantSplit/>
          <w:trHeight w:val="283"/>
        </w:trPr>
        <w:tc>
          <w:tcPr>
            <w:tcW w:w="4111" w:type="dxa"/>
            <w:vAlign w:val="center"/>
          </w:tcPr>
          <w:p w14:paraId="24D08DE5" w14:textId="77777777" w:rsidR="00BB7DD4" w:rsidRPr="00593317" w:rsidRDefault="00BB7DD4" w:rsidP="00BB7DD4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Age at menopause </w:t>
            </w:r>
          </w:p>
        </w:tc>
        <w:tc>
          <w:tcPr>
            <w:tcW w:w="2410" w:type="dxa"/>
            <w:vAlign w:val="center"/>
          </w:tcPr>
          <w:p w14:paraId="6FE04F0C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457CCB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03D12DEC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0ADB76BA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B7DD4" w:rsidRPr="00593317" w14:paraId="2BF05BFF" w14:textId="77777777" w:rsidTr="00BB7DD4">
        <w:trPr>
          <w:cantSplit/>
          <w:trHeight w:val="283"/>
        </w:trPr>
        <w:tc>
          <w:tcPr>
            <w:tcW w:w="4111" w:type="dxa"/>
            <w:vAlign w:val="center"/>
          </w:tcPr>
          <w:p w14:paraId="15BDE304" w14:textId="77777777" w:rsidR="00BB7DD4" w:rsidRPr="00593317" w:rsidRDefault="00BB7DD4" w:rsidP="00BB7DD4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≤46</w:t>
            </w:r>
          </w:p>
        </w:tc>
        <w:tc>
          <w:tcPr>
            <w:tcW w:w="2410" w:type="dxa"/>
            <w:vAlign w:val="center"/>
          </w:tcPr>
          <w:p w14:paraId="30BAD085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>6</w:t>
            </w:r>
            <w:r w:rsidRPr="00593317">
              <w:rPr>
                <w:sz w:val="20"/>
                <w:szCs w:val="20"/>
              </w:rPr>
              <w:t xml:space="preserve"> (26.4)</w:t>
            </w:r>
          </w:p>
        </w:tc>
        <w:tc>
          <w:tcPr>
            <w:tcW w:w="2268" w:type="dxa"/>
            <w:vAlign w:val="center"/>
          </w:tcPr>
          <w:p w14:paraId="09DE3D69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46 (</w:t>
            </w:r>
            <w:r>
              <w:rPr>
                <w:sz w:val="20"/>
                <w:szCs w:val="20"/>
              </w:rPr>
              <w:t>23.1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2DE69660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center"/>
          </w:tcPr>
          <w:p w14:paraId="0223A151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B7DD4" w:rsidRPr="00593317" w14:paraId="451D40C4" w14:textId="77777777" w:rsidTr="00BB7DD4">
        <w:trPr>
          <w:cantSplit/>
          <w:trHeight w:val="283"/>
        </w:trPr>
        <w:tc>
          <w:tcPr>
            <w:tcW w:w="4111" w:type="dxa"/>
            <w:vAlign w:val="center"/>
          </w:tcPr>
          <w:p w14:paraId="3F0608A0" w14:textId="77777777" w:rsidR="00BB7DD4" w:rsidRPr="00593317" w:rsidRDefault="00BB7DD4" w:rsidP="00BB7DD4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47-50</w:t>
            </w:r>
          </w:p>
        </w:tc>
        <w:tc>
          <w:tcPr>
            <w:tcW w:w="2410" w:type="dxa"/>
            <w:vAlign w:val="center"/>
          </w:tcPr>
          <w:p w14:paraId="6585BB70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35.0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674A54E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59331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34.7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53F69792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07</w:t>
            </w:r>
            <w:r w:rsidRPr="00593317">
              <w:rPr>
                <w:sz w:val="20"/>
                <w:szCs w:val="20"/>
              </w:rPr>
              <w:t xml:space="preserve"> (0.</w:t>
            </w:r>
            <w:r>
              <w:rPr>
                <w:sz w:val="20"/>
                <w:szCs w:val="20"/>
              </w:rPr>
              <w:t>72</w:t>
            </w:r>
            <w:r w:rsidRPr="00593317">
              <w:rPr>
                <w:sz w:val="20"/>
                <w:szCs w:val="20"/>
              </w:rPr>
              <w:t>-1.</w:t>
            </w:r>
            <w:r>
              <w:rPr>
                <w:sz w:val="20"/>
                <w:szCs w:val="20"/>
              </w:rPr>
              <w:t>57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3621AE02" w14:textId="7D7E802D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B7DD4" w:rsidRPr="00593317" w14:paraId="0B29691B" w14:textId="77777777" w:rsidTr="00BB7DD4">
        <w:trPr>
          <w:cantSplit/>
          <w:trHeight w:val="283"/>
        </w:trPr>
        <w:tc>
          <w:tcPr>
            <w:tcW w:w="4111" w:type="dxa"/>
            <w:vAlign w:val="center"/>
          </w:tcPr>
          <w:p w14:paraId="0E4A8855" w14:textId="77777777" w:rsidR="00BB7DD4" w:rsidRPr="00593317" w:rsidRDefault="00BB7DD4" w:rsidP="00BB7DD4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lastRenderedPageBreak/>
              <w:t xml:space="preserve">   51-52</w:t>
            </w:r>
          </w:p>
        </w:tc>
        <w:tc>
          <w:tcPr>
            <w:tcW w:w="2410" w:type="dxa"/>
            <w:vAlign w:val="center"/>
          </w:tcPr>
          <w:p w14:paraId="5C5CD249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 xml:space="preserve"> (15.4)</w:t>
            </w:r>
          </w:p>
        </w:tc>
        <w:tc>
          <w:tcPr>
            <w:tcW w:w="2268" w:type="dxa"/>
            <w:vAlign w:val="center"/>
          </w:tcPr>
          <w:p w14:paraId="6FFC1734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34 (</w:t>
            </w:r>
            <w:r>
              <w:rPr>
                <w:sz w:val="20"/>
                <w:szCs w:val="20"/>
              </w:rPr>
              <w:t>17.1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35131A2E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 xml:space="preserve"> (0.81-2.0</w:t>
            </w:r>
            <w:r>
              <w:rPr>
                <w:sz w:val="20"/>
                <w:szCs w:val="20"/>
              </w:rPr>
              <w:t>0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38E02CF4" w14:textId="13DBCBC0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B7DD4" w:rsidRPr="00593317" w14:paraId="7BDF3FA9" w14:textId="77777777" w:rsidTr="00BB7DD4">
        <w:trPr>
          <w:cantSplit/>
          <w:trHeight w:val="283"/>
        </w:trPr>
        <w:tc>
          <w:tcPr>
            <w:tcW w:w="4111" w:type="dxa"/>
            <w:tcBorders>
              <w:bottom w:val="nil"/>
            </w:tcBorders>
            <w:vAlign w:val="center"/>
          </w:tcPr>
          <w:p w14:paraId="4EB1E9D4" w14:textId="77777777" w:rsidR="00BB7DD4" w:rsidRPr="00593317" w:rsidRDefault="00BB7DD4" w:rsidP="00BB7DD4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53+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1A644CA0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1346 (23.3)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4DC4B1A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50 (</w:t>
            </w:r>
            <w:r>
              <w:rPr>
                <w:sz w:val="20"/>
                <w:szCs w:val="20"/>
              </w:rPr>
              <w:t>25.1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vAlign w:val="center"/>
          </w:tcPr>
          <w:p w14:paraId="6239E807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05</w:t>
            </w:r>
            <w:r w:rsidRPr="00593317">
              <w:rPr>
                <w:sz w:val="20"/>
                <w:szCs w:val="20"/>
              </w:rPr>
              <w:t xml:space="preserve"> (0.</w:t>
            </w:r>
            <w:r>
              <w:rPr>
                <w:sz w:val="20"/>
                <w:szCs w:val="20"/>
              </w:rPr>
              <w:t>69</w:t>
            </w:r>
            <w:r w:rsidRPr="00593317">
              <w:rPr>
                <w:sz w:val="20"/>
                <w:szCs w:val="20"/>
              </w:rPr>
              <w:t>-1.6</w:t>
            </w:r>
            <w:r>
              <w:rPr>
                <w:sz w:val="20"/>
                <w:szCs w:val="20"/>
              </w:rPr>
              <w:t>2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14:paraId="62874E99" w14:textId="4DA4A779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9</w:t>
            </w:r>
          </w:p>
        </w:tc>
      </w:tr>
      <w:tr w:rsidR="003A094E" w:rsidRPr="00593317" w14:paraId="56015D01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5A381AC0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MHT use (ever never) </w:t>
            </w:r>
          </w:p>
        </w:tc>
        <w:tc>
          <w:tcPr>
            <w:tcW w:w="2410" w:type="dxa"/>
            <w:vAlign w:val="center"/>
          </w:tcPr>
          <w:p w14:paraId="35672A2B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C9751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389E8392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342A4E0F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360DE0C9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0D59DB1D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410" w:type="dxa"/>
            <w:vAlign w:val="center"/>
          </w:tcPr>
          <w:p w14:paraId="4B37A2A7" w14:textId="49EE06FD" w:rsidR="003A094E" w:rsidRPr="00593317" w:rsidRDefault="00AE5ABB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(65.4)</w:t>
            </w:r>
          </w:p>
        </w:tc>
        <w:tc>
          <w:tcPr>
            <w:tcW w:w="2268" w:type="dxa"/>
            <w:vAlign w:val="center"/>
          </w:tcPr>
          <w:p w14:paraId="3067C692" w14:textId="46477FA3" w:rsidR="003A094E" w:rsidRPr="00593317" w:rsidRDefault="00C86DEA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(55.</w:t>
            </w:r>
            <w:r w:rsidR="00AE5ABB">
              <w:rPr>
                <w:sz w:val="20"/>
                <w:szCs w:val="20"/>
              </w:rPr>
              <w:t>1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1839AA14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center"/>
          </w:tcPr>
          <w:p w14:paraId="773E8F5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14397D1B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4D755350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Yes</w:t>
            </w:r>
          </w:p>
        </w:tc>
        <w:tc>
          <w:tcPr>
            <w:tcW w:w="2410" w:type="dxa"/>
            <w:vAlign w:val="center"/>
          </w:tcPr>
          <w:p w14:paraId="290A0B2A" w14:textId="3FF86A94" w:rsidR="003A094E" w:rsidRPr="00593317" w:rsidRDefault="00AE5ABB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216</w:t>
            </w:r>
            <w:r>
              <w:rPr>
                <w:sz w:val="20"/>
                <w:szCs w:val="20"/>
              </w:rPr>
              <w:t>2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(34.6)</w:t>
            </w:r>
          </w:p>
        </w:tc>
        <w:tc>
          <w:tcPr>
            <w:tcW w:w="2268" w:type="dxa"/>
            <w:vAlign w:val="center"/>
          </w:tcPr>
          <w:p w14:paraId="015B21B4" w14:textId="13F469B7" w:rsidR="003A094E" w:rsidRPr="00593317" w:rsidRDefault="00C86DEA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(44.</w:t>
            </w:r>
            <w:r w:rsidR="00AE5ABB">
              <w:rPr>
                <w:sz w:val="20"/>
                <w:szCs w:val="20"/>
              </w:rPr>
              <w:t>9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2028A8E5" w14:textId="22884050" w:rsidR="003A094E" w:rsidRPr="00593317" w:rsidRDefault="003A094E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AE5ABB" w:rsidRPr="00593317">
              <w:rPr>
                <w:sz w:val="20"/>
                <w:szCs w:val="20"/>
              </w:rPr>
              <w:t>4</w:t>
            </w:r>
            <w:r w:rsidR="00AE5ABB">
              <w:rPr>
                <w:sz w:val="20"/>
                <w:szCs w:val="20"/>
              </w:rPr>
              <w:t>6</w:t>
            </w:r>
            <w:r w:rsidR="00AE5ABB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(1.0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>-1.</w:t>
            </w:r>
            <w:r>
              <w:rPr>
                <w:sz w:val="20"/>
                <w:szCs w:val="20"/>
              </w:rPr>
              <w:t>97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52E41D00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59E41C93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7C812668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Duration of MHT use (months) </w:t>
            </w:r>
          </w:p>
        </w:tc>
        <w:tc>
          <w:tcPr>
            <w:tcW w:w="2410" w:type="dxa"/>
            <w:vAlign w:val="center"/>
          </w:tcPr>
          <w:p w14:paraId="01AB6D6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91BC00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79E617D4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0B2D09F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268EFC26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1F29170F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0-6</w:t>
            </w:r>
          </w:p>
        </w:tc>
        <w:tc>
          <w:tcPr>
            <w:tcW w:w="2410" w:type="dxa"/>
            <w:vAlign w:val="center"/>
          </w:tcPr>
          <w:p w14:paraId="06666442" w14:textId="601804B1" w:rsidR="003A094E" w:rsidRPr="00593317" w:rsidRDefault="00AE5ABB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(66.2)</w:t>
            </w:r>
          </w:p>
        </w:tc>
        <w:tc>
          <w:tcPr>
            <w:tcW w:w="2268" w:type="dxa"/>
            <w:vAlign w:val="center"/>
          </w:tcPr>
          <w:p w14:paraId="2120E83C" w14:textId="7E298FCF" w:rsidR="003A094E" w:rsidRPr="00593317" w:rsidRDefault="00AE5ABB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(56.</w:t>
            </w:r>
            <w:r>
              <w:rPr>
                <w:sz w:val="20"/>
                <w:szCs w:val="20"/>
              </w:rPr>
              <w:t>7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0679F861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center"/>
          </w:tcPr>
          <w:p w14:paraId="103A45A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6A0ED3DF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566C0788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7-26</w:t>
            </w:r>
          </w:p>
        </w:tc>
        <w:tc>
          <w:tcPr>
            <w:tcW w:w="2410" w:type="dxa"/>
            <w:vAlign w:val="center"/>
          </w:tcPr>
          <w:p w14:paraId="0969E26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548 (8.9)</w:t>
            </w:r>
          </w:p>
        </w:tc>
        <w:tc>
          <w:tcPr>
            <w:tcW w:w="2268" w:type="dxa"/>
            <w:vAlign w:val="center"/>
          </w:tcPr>
          <w:p w14:paraId="3E1FFFEF" w14:textId="1B7F04D8" w:rsidR="003A094E" w:rsidRPr="00593317" w:rsidRDefault="003A094E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24 (11.</w:t>
            </w:r>
            <w:r w:rsidR="00AE5ABB"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6CAA3E3A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</w:rPr>
              <w:t>2</w:t>
            </w:r>
            <w:r w:rsidRPr="00593317">
              <w:rPr>
                <w:sz w:val="20"/>
                <w:szCs w:val="20"/>
              </w:rPr>
              <w:t xml:space="preserve"> (0.9</w:t>
            </w:r>
            <w:r>
              <w:rPr>
                <w:sz w:val="20"/>
                <w:szCs w:val="20"/>
              </w:rPr>
              <w:t>6</w:t>
            </w:r>
            <w:r w:rsidRPr="00593317">
              <w:rPr>
                <w:sz w:val="20"/>
                <w:szCs w:val="20"/>
              </w:rPr>
              <w:t>-2.4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5A221F12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73BDEE45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55E30626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27-60</w:t>
            </w:r>
          </w:p>
        </w:tc>
        <w:tc>
          <w:tcPr>
            <w:tcW w:w="2410" w:type="dxa"/>
            <w:vAlign w:val="center"/>
          </w:tcPr>
          <w:p w14:paraId="016FCE7A" w14:textId="036E2A78" w:rsidR="003A094E" w:rsidRPr="00593317" w:rsidRDefault="00AE5ABB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(9.</w:t>
            </w:r>
            <w:r>
              <w:rPr>
                <w:sz w:val="20"/>
                <w:szCs w:val="20"/>
              </w:rPr>
              <w:t>6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3950DCA9" w14:textId="345FF92A" w:rsidR="003A094E" w:rsidRPr="00593317" w:rsidRDefault="003A094E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24 (11.</w:t>
            </w:r>
            <w:r w:rsidR="00AE5ABB"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6E2E1E07" w14:textId="23C1383F" w:rsidR="003A094E" w:rsidRPr="00593317" w:rsidRDefault="003A094E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AE5ABB">
              <w:rPr>
                <w:sz w:val="20"/>
                <w:szCs w:val="20"/>
              </w:rPr>
              <w:t>38</w:t>
            </w:r>
            <w:r w:rsidR="00AE5ABB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>
              <w:rPr>
                <w:sz w:val="20"/>
                <w:szCs w:val="20"/>
              </w:rPr>
              <w:t>87</w:t>
            </w:r>
            <w:r w:rsidRPr="00593317">
              <w:rPr>
                <w:sz w:val="20"/>
                <w:szCs w:val="20"/>
              </w:rPr>
              <w:t>-2.</w:t>
            </w:r>
            <w:r w:rsidR="00AE5ABB" w:rsidRPr="00593317">
              <w:rPr>
                <w:sz w:val="20"/>
                <w:szCs w:val="20"/>
              </w:rPr>
              <w:t>2</w:t>
            </w:r>
            <w:r w:rsidR="00AE5ABB"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7A42E7A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65E2E9E2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586ACFF7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61-120</w:t>
            </w:r>
          </w:p>
        </w:tc>
        <w:tc>
          <w:tcPr>
            <w:tcW w:w="2410" w:type="dxa"/>
            <w:vAlign w:val="center"/>
          </w:tcPr>
          <w:p w14:paraId="14B91D29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513 (8.3)</w:t>
            </w:r>
          </w:p>
        </w:tc>
        <w:tc>
          <w:tcPr>
            <w:tcW w:w="2268" w:type="dxa"/>
            <w:vAlign w:val="center"/>
          </w:tcPr>
          <w:p w14:paraId="1CA06CFD" w14:textId="46979490" w:rsidR="003A094E" w:rsidRPr="00593317" w:rsidRDefault="003A094E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21 (10.</w:t>
            </w:r>
            <w:r w:rsidR="00AE5ABB"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5181D723" w14:textId="56D07594" w:rsidR="003A094E" w:rsidRPr="00593317" w:rsidRDefault="003A094E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25</w:t>
            </w:r>
            <w:r w:rsidRPr="00593317">
              <w:rPr>
                <w:sz w:val="20"/>
                <w:szCs w:val="20"/>
              </w:rPr>
              <w:t xml:space="preserve"> (0.7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-2.</w:t>
            </w:r>
            <w:r w:rsidR="00AE5ABB" w:rsidRPr="00593317">
              <w:rPr>
                <w:sz w:val="20"/>
                <w:szCs w:val="20"/>
              </w:rPr>
              <w:t>1</w:t>
            </w:r>
            <w:r w:rsidR="00AE5ABB"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7D274083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3E0E58A8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4D336C86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121+</w:t>
            </w:r>
          </w:p>
        </w:tc>
        <w:tc>
          <w:tcPr>
            <w:tcW w:w="2410" w:type="dxa"/>
            <w:vAlign w:val="center"/>
          </w:tcPr>
          <w:p w14:paraId="48D74053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436 (7.1)</w:t>
            </w:r>
          </w:p>
        </w:tc>
        <w:tc>
          <w:tcPr>
            <w:tcW w:w="2268" w:type="dxa"/>
            <w:vAlign w:val="center"/>
          </w:tcPr>
          <w:p w14:paraId="04CB7C5C" w14:textId="163B82EA" w:rsidR="003A094E" w:rsidRPr="00593317" w:rsidRDefault="003A094E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19 (9.</w:t>
            </w:r>
            <w:r w:rsidR="00AE5ABB"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0D6E7E7C" w14:textId="7553D1D6" w:rsidR="003A094E" w:rsidRPr="00593317" w:rsidRDefault="003A094E" w:rsidP="00AE5ABB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1.5</w:t>
            </w:r>
            <w:r w:rsidR="00AE5ABB">
              <w:rPr>
                <w:sz w:val="20"/>
                <w:szCs w:val="20"/>
              </w:rPr>
              <w:t>8</w:t>
            </w:r>
            <w:r w:rsidRPr="00593317">
              <w:rPr>
                <w:sz w:val="20"/>
                <w:szCs w:val="20"/>
              </w:rPr>
              <w:t xml:space="preserve"> (0.</w:t>
            </w:r>
            <w:r w:rsidR="00AE5ABB" w:rsidRPr="00593317">
              <w:rPr>
                <w:sz w:val="20"/>
                <w:szCs w:val="20"/>
              </w:rPr>
              <w:t>9</w:t>
            </w:r>
            <w:r w:rsidR="00AE5ABB"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-2.</w:t>
            </w:r>
            <w:r w:rsidR="00AE5ABB" w:rsidRPr="00593317">
              <w:rPr>
                <w:sz w:val="20"/>
                <w:szCs w:val="20"/>
              </w:rPr>
              <w:t>6</w:t>
            </w:r>
            <w:r w:rsidR="00AE5ABB"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62F72333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3A094E" w:rsidRPr="00593317" w14:paraId="5B96272C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476C0BE8" w14:textId="77777777" w:rsidR="003A094E" w:rsidRPr="00593317" w:rsidRDefault="003A094E" w:rsidP="00763623">
            <w:pPr>
              <w:adjustRightInd w:val="0"/>
              <w:spacing w:after="0"/>
              <w:rPr>
                <w:b/>
                <w:i/>
                <w:sz w:val="20"/>
                <w:szCs w:val="20"/>
              </w:rPr>
            </w:pPr>
            <w:r w:rsidRPr="00593317">
              <w:rPr>
                <w:b/>
                <w:i/>
                <w:sz w:val="20"/>
                <w:szCs w:val="20"/>
              </w:rPr>
              <w:t>MHT use by type of menopause</w:t>
            </w:r>
          </w:p>
        </w:tc>
        <w:tc>
          <w:tcPr>
            <w:tcW w:w="2410" w:type="dxa"/>
            <w:vAlign w:val="center"/>
          </w:tcPr>
          <w:p w14:paraId="1711AC2F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0745F1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5E12F13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17BD7DF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0E7A7E" w14:paraId="45BA0BC9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2A69B6E6" w14:textId="77777777" w:rsidR="003A094E" w:rsidRPr="000E7A7E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0E7A7E">
              <w:rPr>
                <w:b/>
                <w:sz w:val="20"/>
                <w:szCs w:val="20"/>
              </w:rPr>
              <w:t>Natural menopause - MHT use (ever/never)</w:t>
            </w:r>
          </w:p>
        </w:tc>
        <w:tc>
          <w:tcPr>
            <w:tcW w:w="2410" w:type="dxa"/>
            <w:vAlign w:val="center"/>
          </w:tcPr>
          <w:p w14:paraId="349A6F52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AD677F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4E682A49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0D2B0060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3A094E" w:rsidRPr="00593317" w14:paraId="377C8142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0D62FE9B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410" w:type="dxa"/>
            <w:vAlign w:val="center"/>
          </w:tcPr>
          <w:p w14:paraId="29CE38F5" w14:textId="60C9639C" w:rsidR="003A094E" w:rsidRPr="00593317" w:rsidRDefault="001C262E" w:rsidP="001C262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292</w:t>
            </w:r>
            <w:r>
              <w:rPr>
                <w:sz w:val="20"/>
                <w:szCs w:val="20"/>
              </w:rPr>
              <w:t>6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(75.4)</w:t>
            </w:r>
          </w:p>
        </w:tc>
        <w:tc>
          <w:tcPr>
            <w:tcW w:w="2268" w:type="dxa"/>
            <w:vAlign w:val="center"/>
          </w:tcPr>
          <w:p w14:paraId="676BCEC4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85 (67.5)</w:t>
            </w:r>
          </w:p>
        </w:tc>
        <w:tc>
          <w:tcPr>
            <w:tcW w:w="2264" w:type="dxa"/>
            <w:vAlign w:val="center"/>
          </w:tcPr>
          <w:p w14:paraId="2DE8252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center"/>
          </w:tcPr>
          <w:p w14:paraId="3DE5E484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3C8D50B4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3E778AA2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Yes</w:t>
            </w:r>
          </w:p>
        </w:tc>
        <w:tc>
          <w:tcPr>
            <w:tcW w:w="2410" w:type="dxa"/>
            <w:vAlign w:val="center"/>
          </w:tcPr>
          <w:p w14:paraId="0B0E3189" w14:textId="28FF43A5" w:rsidR="003A094E" w:rsidRPr="00593317" w:rsidRDefault="001C262E" w:rsidP="001C262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(24.6)</w:t>
            </w:r>
          </w:p>
        </w:tc>
        <w:tc>
          <w:tcPr>
            <w:tcW w:w="2268" w:type="dxa"/>
            <w:vAlign w:val="center"/>
          </w:tcPr>
          <w:p w14:paraId="3A8F0F9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41 (32.5)</w:t>
            </w:r>
          </w:p>
        </w:tc>
        <w:tc>
          <w:tcPr>
            <w:tcW w:w="2264" w:type="dxa"/>
            <w:vAlign w:val="center"/>
          </w:tcPr>
          <w:p w14:paraId="1D55DDE3" w14:textId="14AE3EA5" w:rsidR="003A094E" w:rsidRPr="00593317" w:rsidRDefault="003A094E" w:rsidP="001C262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1C262E">
              <w:rPr>
                <w:sz w:val="20"/>
                <w:szCs w:val="20"/>
              </w:rPr>
              <w:t>52</w:t>
            </w:r>
            <w:r w:rsidR="001C262E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(1.</w:t>
            </w:r>
            <w:r w:rsidR="001C262E" w:rsidRPr="00593317">
              <w:rPr>
                <w:sz w:val="20"/>
                <w:szCs w:val="20"/>
              </w:rPr>
              <w:t>0</w:t>
            </w:r>
            <w:r w:rsidR="001C262E"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2.</w:t>
            </w:r>
            <w:r w:rsidR="001C262E">
              <w:rPr>
                <w:sz w:val="20"/>
                <w:szCs w:val="20"/>
              </w:rPr>
              <w:t>29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022E12A1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0E7A7E" w14:paraId="4D63243D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145DD54C" w14:textId="77777777" w:rsidR="003A094E" w:rsidRPr="000E7A7E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0E7A7E">
              <w:rPr>
                <w:b/>
                <w:sz w:val="20"/>
                <w:szCs w:val="20"/>
              </w:rPr>
              <w:t>Hysterectomy – MHT use (ever/never)</w:t>
            </w:r>
          </w:p>
        </w:tc>
        <w:tc>
          <w:tcPr>
            <w:tcW w:w="2410" w:type="dxa"/>
            <w:vAlign w:val="center"/>
          </w:tcPr>
          <w:p w14:paraId="6ECC8F29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9D0DD5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7C287A9E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37F50239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3A094E" w:rsidRPr="00593317" w14:paraId="3F842B53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6F7228B3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410" w:type="dxa"/>
            <w:vAlign w:val="center"/>
          </w:tcPr>
          <w:p w14:paraId="0990547D" w14:textId="2878218B" w:rsidR="003A094E" w:rsidRPr="00593317" w:rsidRDefault="001C262E" w:rsidP="001C262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20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(49.</w:t>
            </w:r>
            <w:r>
              <w:rPr>
                <w:sz w:val="20"/>
                <w:szCs w:val="20"/>
              </w:rPr>
              <w:t>7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010603D3" w14:textId="0BCD546F" w:rsidR="003A094E" w:rsidRPr="00593317" w:rsidRDefault="001C262E" w:rsidP="001C262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38.9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5ECD62E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center"/>
          </w:tcPr>
          <w:p w14:paraId="0858536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12AF1098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4C7EDCA1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Yes</w:t>
            </w:r>
          </w:p>
        </w:tc>
        <w:tc>
          <w:tcPr>
            <w:tcW w:w="2410" w:type="dxa"/>
            <w:vAlign w:val="center"/>
          </w:tcPr>
          <w:p w14:paraId="39E2DF49" w14:textId="5F2CE9D5" w:rsidR="003A094E" w:rsidRPr="00593317" w:rsidRDefault="003A094E" w:rsidP="001C262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831 (50.</w:t>
            </w:r>
            <w:r w:rsidR="001C262E"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4F9CC258" w14:textId="59138378" w:rsidR="003A094E" w:rsidRPr="00593317" w:rsidRDefault="003A094E" w:rsidP="001C262E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33 (</w:t>
            </w:r>
            <w:r w:rsidR="001C262E">
              <w:rPr>
                <w:sz w:val="20"/>
                <w:szCs w:val="20"/>
              </w:rPr>
              <w:t>66.1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center"/>
          </w:tcPr>
          <w:p w14:paraId="4BD8871B" w14:textId="05A611C6" w:rsidR="003A094E" w:rsidRPr="00593317" w:rsidRDefault="003A094E" w:rsidP="00425D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425DE5" w:rsidRPr="00593317">
              <w:rPr>
                <w:sz w:val="20"/>
                <w:szCs w:val="20"/>
              </w:rPr>
              <w:t>2</w:t>
            </w:r>
            <w:r w:rsidR="00425DE5">
              <w:rPr>
                <w:sz w:val="20"/>
                <w:szCs w:val="20"/>
              </w:rPr>
              <w:t>6</w:t>
            </w:r>
            <w:r w:rsidR="00425D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(0.68-2.</w:t>
            </w:r>
            <w:r w:rsidR="00425DE5">
              <w:rPr>
                <w:sz w:val="20"/>
                <w:szCs w:val="20"/>
              </w:rPr>
              <w:t>33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4CC3E82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1977FD35" w14:textId="77777777" w:rsidTr="00763623">
        <w:trPr>
          <w:cantSplit/>
          <w:trHeight w:val="283"/>
        </w:trPr>
        <w:tc>
          <w:tcPr>
            <w:tcW w:w="4111" w:type="dxa"/>
            <w:vAlign w:val="center"/>
          </w:tcPr>
          <w:p w14:paraId="762EB5D9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034F8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0FA8A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66C676D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66CB1F2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2B399766" w14:textId="77777777" w:rsidR="003A094E" w:rsidRPr="00593317" w:rsidRDefault="003A094E" w:rsidP="003A094E">
      <w:pPr>
        <w:spacing w:after="0" w:line="240" w:lineRule="auto"/>
        <w:rPr>
          <w:bCs/>
          <w:sz w:val="16"/>
          <w:szCs w:val="16"/>
        </w:rPr>
      </w:pPr>
      <w:r>
        <w:rPr>
          <w:b/>
          <w:bCs/>
          <w:sz w:val="16"/>
          <w:szCs w:val="16"/>
          <w:vertAlign w:val="superscript"/>
        </w:rPr>
        <w:t>a</w:t>
      </w:r>
      <w:r w:rsidRPr="00593317">
        <w:rPr>
          <w:b/>
          <w:bCs/>
          <w:sz w:val="16"/>
          <w:szCs w:val="16"/>
        </w:rPr>
        <w:t xml:space="preserve"> </w:t>
      </w:r>
      <w:r w:rsidRPr="00593317">
        <w:rPr>
          <w:bCs/>
          <w:sz w:val="16"/>
          <w:szCs w:val="16"/>
        </w:rPr>
        <w:t>Numbers may not sum to total due to missing data;</w:t>
      </w:r>
      <w:r w:rsidRPr="00593317">
        <w:rPr>
          <w:rFonts w:ascii="Calibri" w:eastAsia="Times New Roman" w:hAnsi="Calibri" w:cs="Times New Roman"/>
          <w:i/>
          <w:iCs/>
          <w:sz w:val="16"/>
          <w:szCs w:val="16"/>
          <w:lang w:eastAsia="en-AU"/>
        </w:rPr>
        <w:t xml:space="preserve"> P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 trend is based on the continuous variable</w:t>
      </w:r>
    </w:p>
    <w:p w14:paraId="5B71DFEC" w14:textId="77777777" w:rsidR="003A094E" w:rsidRPr="00593317" w:rsidRDefault="003A094E" w:rsidP="003A094E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n-AU"/>
        </w:rPr>
      </w:pPr>
      <w:r w:rsidRPr="001A1CA1">
        <w:rPr>
          <w:rFonts w:ascii="Calibri" w:eastAsia="Times New Roman" w:hAnsi="Calibri" w:cs="Times New Roman"/>
          <w:sz w:val="16"/>
          <w:szCs w:val="16"/>
          <w:vertAlign w:val="superscript"/>
          <w:lang w:eastAsia="en-AU"/>
        </w:rPr>
        <w:t>b</w:t>
      </w:r>
      <w:r>
        <w:rPr>
          <w:rFonts w:ascii="Calibri" w:eastAsia="Times New Roman" w:hAnsi="Calibri" w:cs="Times New Roman"/>
          <w:sz w:val="16"/>
          <w:szCs w:val="16"/>
          <w:lang w:eastAsia="en-AU"/>
        </w:rPr>
        <w:t xml:space="preserve"> 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Age at menarche adjusted for age, skin </w:t>
      </w:r>
      <w:proofErr w:type="spellStart"/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>phototype</w:t>
      </w:r>
      <w:proofErr w:type="spellEnd"/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 (tanning), freckling on face at age 21, moles at age 21</w:t>
      </w:r>
      <w:r>
        <w:rPr>
          <w:rFonts w:ascii="Calibri" w:eastAsia="Times New Roman" w:hAnsi="Calibri" w:cs="Times New Roman"/>
          <w:sz w:val="16"/>
          <w:szCs w:val="16"/>
          <w:lang w:eastAsia="en-AU"/>
        </w:rPr>
        <w:t>, skin checks by a doctor in the past 3 years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 and smoking status.</w:t>
      </w:r>
    </w:p>
    <w:p w14:paraId="3AA83F98" w14:textId="5904A104" w:rsidR="003A094E" w:rsidRPr="00593317" w:rsidRDefault="003A094E" w:rsidP="003A094E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n-AU"/>
        </w:rPr>
      </w:pP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Parity adjusted for age, skin </w:t>
      </w:r>
      <w:r w:rsidR="008B17FB" w:rsidRPr="00593317">
        <w:rPr>
          <w:rFonts w:ascii="Calibri" w:eastAsia="Times New Roman" w:hAnsi="Calibri" w:cs="Times New Roman"/>
          <w:sz w:val="16"/>
          <w:szCs w:val="16"/>
          <w:lang w:eastAsia="en-AU"/>
        </w:rPr>
        <w:t>color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>, freckling on face at age 21, moles at age 21 and smoking status.</w:t>
      </w:r>
    </w:p>
    <w:p w14:paraId="639C8268" w14:textId="21A20114" w:rsidR="003A094E" w:rsidRPr="00593317" w:rsidRDefault="003A094E" w:rsidP="003A094E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n-AU"/>
        </w:rPr>
      </w:pP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Menopausal status at baseline adjusted for age, skin </w:t>
      </w:r>
      <w:r w:rsidR="008B17FB" w:rsidRPr="00593317">
        <w:rPr>
          <w:rFonts w:ascii="Calibri" w:eastAsia="Times New Roman" w:hAnsi="Calibri" w:cs="Times New Roman"/>
          <w:sz w:val="16"/>
          <w:szCs w:val="16"/>
          <w:lang w:eastAsia="en-AU"/>
        </w:rPr>
        <w:t>color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>, freckling on face at age 21, moles at age 21</w:t>
      </w:r>
      <w:r>
        <w:rPr>
          <w:rFonts w:ascii="Calibri" w:eastAsia="Times New Roman" w:hAnsi="Calibri" w:cs="Times New Roman"/>
          <w:sz w:val="16"/>
          <w:szCs w:val="16"/>
          <w:lang w:eastAsia="en-AU"/>
        </w:rPr>
        <w:t>, skin checks by a doctor in the past 3 years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 and smoking status.</w:t>
      </w:r>
    </w:p>
    <w:p w14:paraId="0643C7F8" w14:textId="77777777" w:rsidR="003A094E" w:rsidRPr="00593317" w:rsidRDefault="003A094E" w:rsidP="003A094E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n-AU"/>
        </w:rPr>
      </w:pP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Age at menopause adjusted for age, skin </w:t>
      </w:r>
      <w:proofErr w:type="spellStart"/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>phototype</w:t>
      </w:r>
      <w:proofErr w:type="spellEnd"/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 (tanning) and moles at age 21</w:t>
      </w:r>
      <w:r>
        <w:rPr>
          <w:rFonts w:ascii="Calibri" w:eastAsia="Times New Roman" w:hAnsi="Calibri" w:cs="Times New Roman"/>
          <w:sz w:val="16"/>
          <w:szCs w:val="16"/>
          <w:lang w:eastAsia="en-AU"/>
        </w:rPr>
        <w:t>, skin checks by a doctor in the past 3 years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 and smoking status. </w:t>
      </w:r>
    </w:p>
    <w:p w14:paraId="715B360E" w14:textId="5F1021F3" w:rsidR="003A094E" w:rsidRPr="00593317" w:rsidRDefault="003A094E" w:rsidP="003A094E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n-AU"/>
        </w:rPr>
      </w:pP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OC use adjusted for age, skin </w:t>
      </w:r>
      <w:r w:rsidR="008B17FB" w:rsidRPr="00593317">
        <w:rPr>
          <w:rFonts w:ascii="Calibri" w:eastAsia="Times New Roman" w:hAnsi="Calibri" w:cs="Times New Roman"/>
          <w:sz w:val="16"/>
          <w:szCs w:val="16"/>
          <w:lang w:eastAsia="en-AU"/>
        </w:rPr>
        <w:t>color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>, freckling on face at age 21, moles at age 21, number of sunburns as a child</w:t>
      </w:r>
      <w:r>
        <w:rPr>
          <w:rFonts w:ascii="Calibri" w:eastAsia="Times New Roman" w:hAnsi="Calibri" w:cs="Times New Roman"/>
          <w:sz w:val="16"/>
          <w:szCs w:val="16"/>
          <w:lang w:eastAsia="en-AU"/>
        </w:rPr>
        <w:t>,</w:t>
      </w:r>
      <w:r w:rsidRPr="00D12F36">
        <w:rPr>
          <w:rFonts w:ascii="Calibri" w:eastAsia="Times New Roman" w:hAnsi="Calibri" w:cs="Times New Roman"/>
          <w:sz w:val="16"/>
          <w:szCs w:val="16"/>
          <w:lang w:eastAsia="en-AU"/>
        </w:rPr>
        <w:t xml:space="preserve"> </w:t>
      </w:r>
      <w:r>
        <w:rPr>
          <w:rFonts w:ascii="Calibri" w:eastAsia="Times New Roman" w:hAnsi="Calibri" w:cs="Times New Roman"/>
          <w:sz w:val="16"/>
          <w:szCs w:val="16"/>
          <w:lang w:eastAsia="en-AU"/>
        </w:rPr>
        <w:t xml:space="preserve">skin checks by a doctor in the past 3 years 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>and smoking status.</w:t>
      </w:r>
    </w:p>
    <w:p w14:paraId="5335A36E" w14:textId="08F33E46" w:rsidR="003A094E" w:rsidRPr="00593317" w:rsidRDefault="003A094E" w:rsidP="003A094E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n-AU"/>
        </w:rPr>
      </w:pP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MHT use adjusted for age, eye </w:t>
      </w:r>
      <w:r w:rsidR="008B17FB" w:rsidRPr="00593317">
        <w:rPr>
          <w:rFonts w:ascii="Calibri" w:eastAsia="Times New Roman" w:hAnsi="Calibri" w:cs="Times New Roman"/>
          <w:sz w:val="16"/>
          <w:szCs w:val="16"/>
          <w:lang w:eastAsia="en-AU"/>
        </w:rPr>
        <w:t>color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>, moles at age 21, sunburns as a teenager/youth</w:t>
      </w:r>
      <w:r>
        <w:rPr>
          <w:rFonts w:ascii="Calibri" w:eastAsia="Times New Roman" w:hAnsi="Calibri" w:cs="Times New Roman"/>
          <w:sz w:val="16"/>
          <w:szCs w:val="16"/>
          <w:lang w:eastAsia="en-AU"/>
        </w:rPr>
        <w:t>, skin checks by a doctor in the past 3 years</w:t>
      </w: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t xml:space="preserve"> and smoking status.</w:t>
      </w:r>
    </w:p>
    <w:p w14:paraId="4BCBA5FA" w14:textId="77777777" w:rsidR="003A094E" w:rsidRPr="00593317" w:rsidRDefault="003A094E" w:rsidP="003A094E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n-AU"/>
        </w:rPr>
      </w:pPr>
    </w:p>
    <w:p w14:paraId="5EAB3AB1" w14:textId="77777777" w:rsidR="003A094E" w:rsidRPr="00593317" w:rsidRDefault="003A094E" w:rsidP="003A094E">
      <w:pPr>
        <w:rPr>
          <w:rFonts w:ascii="Calibri" w:eastAsia="Times New Roman" w:hAnsi="Calibri" w:cs="Times New Roman"/>
          <w:sz w:val="16"/>
          <w:szCs w:val="16"/>
          <w:lang w:eastAsia="en-AU"/>
        </w:rPr>
      </w:pPr>
      <w:r w:rsidRPr="00593317">
        <w:rPr>
          <w:rFonts w:ascii="Calibri" w:eastAsia="Times New Roman" w:hAnsi="Calibri" w:cs="Times New Roman"/>
          <w:sz w:val="16"/>
          <w:szCs w:val="16"/>
          <w:lang w:eastAsia="en-AU"/>
        </w:rPr>
        <w:br w:type="page"/>
      </w:r>
    </w:p>
    <w:p w14:paraId="69F76E17" w14:textId="6AEAD0F1" w:rsidR="003A094E" w:rsidRPr="00593317" w:rsidRDefault="003A094E" w:rsidP="003A094E">
      <w:pPr>
        <w:keepNext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331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691EA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5933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93317">
        <w:rPr>
          <w:rFonts w:ascii="Times New Roman" w:hAnsi="Times New Roman" w:cs="Times New Roman"/>
          <w:bCs/>
          <w:sz w:val="24"/>
          <w:szCs w:val="24"/>
        </w:rPr>
        <w:t>Hormonal and r</w:t>
      </w:r>
      <w:r w:rsidRPr="00593317">
        <w:rPr>
          <w:rFonts w:ascii="Times New Roman" w:hAnsi="Times New Roman" w:cs="Times New Roman"/>
          <w:sz w:val="24"/>
          <w:szCs w:val="24"/>
        </w:rPr>
        <w:t xml:space="preserve">eproductive factors and risk of SCC among </w:t>
      </w:r>
      <w:r w:rsidR="00F56FFD" w:rsidRPr="00593317">
        <w:rPr>
          <w:rFonts w:ascii="Times New Roman" w:hAnsi="Times New Roman" w:cs="Times New Roman"/>
          <w:sz w:val="24"/>
          <w:szCs w:val="24"/>
        </w:rPr>
        <w:t>1</w:t>
      </w:r>
      <w:r w:rsidR="00F56FFD">
        <w:rPr>
          <w:rFonts w:ascii="Times New Roman" w:hAnsi="Times New Roman" w:cs="Times New Roman"/>
          <w:sz w:val="24"/>
          <w:szCs w:val="24"/>
        </w:rPr>
        <w:t>1</w:t>
      </w:r>
      <w:r w:rsidRPr="00593317">
        <w:rPr>
          <w:rFonts w:ascii="Times New Roman" w:hAnsi="Times New Roman" w:cs="Times New Roman"/>
          <w:sz w:val="24"/>
          <w:szCs w:val="24"/>
        </w:rPr>
        <w:t>,</w:t>
      </w:r>
      <w:r w:rsidR="00F56FFD">
        <w:rPr>
          <w:rFonts w:ascii="Times New Roman" w:hAnsi="Times New Roman" w:cs="Times New Roman"/>
          <w:sz w:val="24"/>
          <w:szCs w:val="24"/>
        </w:rPr>
        <w:t>152</w:t>
      </w:r>
      <w:r w:rsidR="00F56FFD" w:rsidRPr="00593317">
        <w:rPr>
          <w:rFonts w:ascii="Times New Roman" w:hAnsi="Times New Roman" w:cs="Times New Roman"/>
          <w:sz w:val="24"/>
          <w:szCs w:val="24"/>
        </w:rPr>
        <w:t xml:space="preserve"> </w:t>
      </w:r>
      <w:r w:rsidRPr="00593317">
        <w:rPr>
          <w:rFonts w:ascii="Times New Roman" w:hAnsi="Times New Roman" w:cs="Times New Roman"/>
          <w:sz w:val="24"/>
          <w:szCs w:val="24"/>
        </w:rPr>
        <w:t xml:space="preserve">women in the </w:t>
      </w:r>
      <w:proofErr w:type="spellStart"/>
      <w:r w:rsidRPr="00593317">
        <w:rPr>
          <w:rFonts w:ascii="Times New Roman" w:hAnsi="Times New Roman" w:cs="Times New Roman"/>
          <w:sz w:val="24"/>
          <w:szCs w:val="24"/>
        </w:rPr>
        <w:t>QSkin</w:t>
      </w:r>
      <w:proofErr w:type="spellEnd"/>
      <w:r w:rsidRPr="00593317">
        <w:rPr>
          <w:rFonts w:ascii="Times New Roman" w:hAnsi="Times New Roman" w:cs="Times New Roman"/>
          <w:sz w:val="24"/>
          <w:szCs w:val="24"/>
        </w:rPr>
        <w:t xml:space="preserve"> study cohort.</w:t>
      </w:r>
    </w:p>
    <w:p w14:paraId="544767BC" w14:textId="27AAF133" w:rsidR="003A094E" w:rsidRPr="00593317" w:rsidRDefault="00BB7DD4" w:rsidP="003A094E">
      <w:pPr>
        <w:keepNext/>
        <w:adjustRightInd w:val="0"/>
        <w:spacing w:after="0"/>
        <w:rPr>
          <w:b/>
          <w:bCs/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2EC6E3" wp14:editId="4CE53FF9">
                <wp:simplePos x="0" y="0"/>
                <wp:positionH relativeFrom="column">
                  <wp:posOffset>8249722</wp:posOffset>
                </wp:positionH>
                <wp:positionV relativeFrom="paragraph">
                  <wp:posOffset>6131496</wp:posOffset>
                </wp:positionV>
                <wp:extent cx="1160780" cy="254000"/>
                <wp:effectExtent l="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78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766DC" w14:textId="77777777" w:rsidR="00520103" w:rsidRDefault="00520103">
                            <w:r>
                              <w:t>Table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49.6pt;margin-top:482.8pt;width:91.4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" fillcolor="white [3201]" stroked="f" strokeweight=".5pt">
                <v:path arrowok="t"/>
                <v:textbox>
                  <w:txbxContent>
                    <w:p w14:paraId="2A2766DC" w14:textId="77777777" w:rsidR="00520103" w:rsidRDefault="00520103">
                      <w:r>
                        <w:t>Table continued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2268"/>
        <w:gridCol w:w="2264"/>
        <w:gridCol w:w="2839"/>
      </w:tblGrid>
      <w:tr w:rsidR="003A094E" w:rsidRPr="00593317" w14:paraId="0C564B05" w14:textId="77777777" w:rsidTr="00396764">
        <w:trPr>
          <w:cantSplit/>
          <w:trHeight w:val="340"/>
          <w:tblHeader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3690B" w14:textId="77777777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1AB5B" w14:textId="59DDC139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 xml:space="preserve">Number of women without SCC </w:t>
            </w:r>
            <w:r w:rsidRPr="00593317">
              <w:rPr>
                <w:bCs/>
                <w:sz w:val="20"/>
                <w:szCs w:val="20"/>
              </w:rPr>
              <w:t>(n=10,</w:t>
            </w:r>
            <w:r w:rsidR="00695F7A">
              <w:rPr>
                <w:bCs/>
                <w:sz w:val="20"/>
                <w:szCs w:val="20"/>
              </w:rPr>
              <w:t>901</w:t>
            </w:r>
            <w:r w:rsidRPr="00593317">
              <w:rPr>
                <w:bCs/>
                <w:sz w:val="20"/>
                <w:szCs w:val="20"/>
              </w:rPr>
              <w:t>)</w:t>
            </w:r>
          </w:p>
          <w:p w14:paraId="02D78C2B" w14:textId="77777777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N (%)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8F363" w14:textId="2B4A8E83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 xml:space="preserve">Number of women with SCC </w:t>
            </w:r>
            <w:r w:rsidRPr="00593317">
              <w:rPr>
                <w:bCs/>
                <w:sz w:val="20"/>
                <w:szCs w:val="20"/>
              </w:rPr>
              <w:t>(n=</w:t>
            </w:r>
            <w:r w:rsidR="00695F7A" w:rsidRPr="00593317">
              <w:rPr>
                <w:bCs/>
                <w:sz w:val="20"/>
                <w:szCs w:val="20"/>
              </w:rPr>
              <w:t>8</w:t>
            </w:r>
            <w:r w:rsidR="00695F7A">
              <w:rPr>
                <w:bCs/>
                <w:sz w:val="20"/>
                <w:szCs w:val="20"/>
              </w:rPr>
              <w:t>5</w:t>
            </w:r>
            <w:r w:rsidRPr="00593317">
              <w:rPr>
                <w:bCs/>
                <w:sz w:val="20"/>
                <w:szCs w:val="20"/>
              </w:rPr>
              <w:t>)</w:t>
            </w:r>
            <w:r w:rsidRPr="0059331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0DE56D" w14:textId="77777777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N (%)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74383" w14:textId="77777777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Adjusted</w:t>
            </w:r>
            <w:r w:rsidRPr="001A1CA1">
              <w:rPr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93317">
              <w:rPr>
                <w:b/>
                <w:bCs/>
                <w:sz w:val="20"/>
                <w:szCs w:val="20"/>
              </w:rPr>
              <w:t>HR (</w:t>
            </w:r>
            <w:r w:rsidR="006B0A7A">
              <w:rPr>
                <w:b/>
                <w:bCs/>
                <w:sz w:val="20"/>
                <w:szCs w:val="20"/>
              </w:rPr>
              <w:t>95%CI</w:t>
            </w:r>
            <w:r w:rsidRPr="0059331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5EC47" w14:textId="70D1058B" w:rsidR="003A094E" w:rsidRPr="00593317" w:rsidRDefault="003A094E" w:rsidP="00396764">
            <w:pPr>
              <w:keepNext/>
              <w:adjustRightInd w:val="0"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i/>
                <w:sz w:val="20"/>
                <w:szCs w:val="20"/>
              </w:rPr>
              <w:t>P</w:t>
            </w:r>
            <w:r w:rsidRPr="005933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317">
              <w:rPr>
                <w:b/>
                <w:bCs/>
                <w:sz w:val="20"/>
                <w:szCs w:val="20"/>
              </w:rPr>
              <w:t>trend</w:t>
            </w:r>
            <w:r w:rsidR="000E7A7E" w:rsidRPr="000E7A7E">
              <w:rPr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3A094E" w:rsidRPr="00593317" w14:paraId="030A6CE7" w14:textId="77777777" w:rsidTr="00763623">
        <w:trPr>
          <w:cantSplit/>
          <w:trHeight w:val="283"/>
        </w:trPr>
        <w:tc>
          <w:tcPr>
            <w:tcW w:w="4111" w:type="dxa"/>
            <w:tcBorders>
              <w:top w:val="single" w:sz="4" w:space="0" w:color="auto"/>
              <w:bottom w:val="nil"/>
            </w:tcBorders>
            <w:vAlign w:val="bottom"/>
          </w:tcPr>
          <w:p w14:paraId="6588AF85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Age at menarche 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bottom"/>
          </w:tcPr>
          <w:p w14:paraId="47C25DB4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06919ACF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nil"/>
            </w:tcBorders>
            <w:vAlign w:val="bottom"/>
          </w:tcPr>
          <w:p w14:paraId="1AECB791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nil"/>
            </w:tcBorders>
            <w:vAlign w:val="bottom"/>
          </w:tcPr>
          <w:p w14:paraId="064AEA4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28F7A6B4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42009BDB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≤12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C67F468" w14:textId="6649F328" w:rsidR="003A094E" w:rsidRPr="00593317" w:rsidRDefault="00F56FFD" w:rsidP="00F56FFD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403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(37.2)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180E14" w14:textId="3E022EE2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39 (45.</w:t>
            </w:r>
            <w:r w:rsidR="00A53305"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bottom"/>
          </w:tcPr>
          <w:p w14:paraId="54E0D601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tcBorders>
              <w:top w:val="nil"/>
              <w:bottom w:val="nil"/>
            </w:tcBorders>
            <w:vAlign w:val="bottom"/>
          </w:tcPr>
          <w:p w14:paraId="507EBBC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1D123622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3FC30B33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918C21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3258 (30.0)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B99758" w14:textId="74CD5669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20 (23.</w:t>
            </w:r>
            <w:r w:rsidR="00A53305"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bottom"/>
          </w:tcPr>
          <w:p w14:paraId="64EFDE23" w14:textId="0478F0D6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 w:rsidR="00A53305" w:rsidRPr="00593317">
              <w:rPr>
                <w:sz w:val="20"/>
                <w:szCs w:val="20"/>
              </w:rPr>
              <w:t>6</w:t>
            </w:r>
            <w:r w:rsidR="00A53305">
              <w:rPr>
                <w:sz w:val="20"/>
                <w:szCs w:val="20"/>
              </w:rPr>
              <w:t>3</w:t>
            </w:r>
            <w:r w:rsidR="00A5330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(0.37-1.10)</w:t>
            </w:r>
          </w:p>
        </w:tc>
        <w:tc>
          <w:tcPr>
            <w:tcW w:w="2839" w:type="dxa"/>
            <w:tcBorders>
              <w:top w:val="nil"/>
              <w:bottom w:val="nil"/>
            </w:tcBorders>
            <w:vAlign w:val="bottom"/>
          </w:tcPr>
          <w:p w14:paraId="6129D661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76A36EAC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5EB38998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B284DB" w14:textId="2EBBEA6E" w:rsidR="003A094E" w:rsidRPr="00593317" w:rsidRDefault="00A53305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198</w:t>
            </w:r>
            <w:r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(18.3)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9F89F7" w14:textId="509EDD96" w:rsidR="003A094E" w:rsidRPr="00593317" w:rsidRDefault="00A53305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(20.</w:t>
            </w:r>
            <w:r>
              <w:rPr>
                <w:sz w:val="20"/>
                <w:szCs w:val="20"/>
              </w:rPr>
              <w:t>0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bottom"/>
          </w:tcPr>
          <w:p w14:paraId="7A7CC2B6" w14:textId="4243E136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 w:rsidR="00A53305" w:rsidRPr="00593317">
              <w:rPr>
                <w:sz w:val="20"/>
                <w:szCs w:val="20"/>
              </w:rPr>
              <w:t>8</w:t>
            </w:r>
            <w:r w:rsidR="00A53305">
              <w:rPr>
                <w:sz w:val="20"/>
                <w:szCs w:val="20"/>
              </w:rPr>
              <w:t>2</w:t>
            </w:r>
            <w:r w:rsidR="00A5330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A53305" w:rsidRPr="00593317">
              <w:rPr>
                <w:sz w:val="20"/>
                <w:szCs w:val="20"/>
              </w:rPr>
              <w:t>4</w:t>
            </w:r>
            <w:r w:rsidR="00A53305">
              <w:rPr>
                <w:sz w:val="20"/>
                <w:szCs w:val="20"/>
              </w:rPr>
              <w:t>6</w:t>
            </w:r>
            <w:r w:rsidRPr="00593317">
              <w:rPr>
                <w:sz w:val="20"/>
                <w:szCs w:val="20"/>
              </w:rPr>
              <w:t>-1.</w:t>
            </w:r>
            <w:r w:rsidR="00A53305">
              <w:rPr>
                <w:sz w:val="20"/>
                <w:szCs w:val="20"/>
              </w:rPr>
              <w:t>47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top w:val="nil"/>
              <w:bottom w:val="nil"/>
            </w:tcBorders>
            <w:vAlign w:val="bottom"/>
          </w:tcPr>
          <w:p w14:paraId="1F46B53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31AA089C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76D9BF4E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15+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8D193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1576 (14.5)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0DDD0D" w14:textId="4123B4AD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9 (10.</w:t>
            </w:r>
            <w:r w:rsidR="00A53305">
              <w:rPr>
                <w:sz w:val="20"/>
                <w:szCs w:val="20"/>
              </w:rPr>
              <w:t>6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bottom"/>
          </w:tcPr>
          <w:p w14:paraId="58E615C9" w14:textId="05C43CAB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 w:rsidR="00A53305" w:rsidRPr="00593317">
              <w:rPr>
                <w:sz w:val="20"/>
                <w:szCs w:val="20"/>
              </w:rPr>
              <w:t>5</w:t>
            </w:r>
            <w:r w:rsidR="00A53305">
              <w:rPr>
                <w:sz w:val="20"/>
                <w:szCs w:val="20"/>
              </w:rPr>
              <w:t>3</w:t>
            </w:r>
            <w:r w:rsidR="00A5330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(0.25-1.</w:t>
            </w:r>
            <w:r w:rsidR="00A53305" w:rsidRPr="00593317">
              <w:rPr>
                <w:sz w:val="20"/>
                <w:szCs w:val="20"/>
              </w:rPr>
              <w:t>1</w:t>
            </w:r>
            <w:r w:rsidR="00A53305"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top w:val="nil"/>
              <w:bottom w:val="nil"/>
            </w:tcBorders>
            <w:vAlign w:val="bottom"/>
          </w:tcPr>
          <w:p w14:paraId="0DDEA69A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0.2</w:t>
            </w:r>
          </w:p>
        </w:tc>
      </w:tr>
      <w:tr w:rsidR="003A094E" w:rsidRPr="00593317" w14:paraId="31168562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</w:tcBorders>
            <w:vAlign w:val="bottom"/>
          </w:tcPr>
          <w:p w14:paraId="63191805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Parity </w:t>
            </w:r>
          </w:p>
        </w:tc>
        <w:tc>
          <w:tcPr>
            <w:tcW w:w="2410" w:type="dxa"/>
            <w:tcBorders>
              <w:top w:val="nil"/>
            </w:tcBorders>
            <w:vAlign w:val="bottom"/>
          </w:tcPr>
          <w:p w14:paraId="54BB5F5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3346740A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</w:tcBorders>
            <w:vAlign w:val="bottom"/>
          </w:tcPr>
          <w:p w14:paraId="30DE63C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</w:tcBorders>
            <w:vAlign w:val="bottom"/>
          </w:tcPr>
          <w:p w14:paraId="5EA668F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73B82AA0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4807C16A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2410" w:type="dxa"/>
          </w:tcPr>
          <w:p w14:paraId="6C93DDEA" w14:textId="54580CB7" w:rsidR="003A094E" w:rsidRPr="00593317" w:rsidRDefault="00A53305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(12.8)</w:t>
            </w:r>
          </w:p>
        </w:tc>
        <w:tc>
          <w:tcPr>
            <w:tcW w:w="2268" w:type="dxa"/>
          </w:tcPr>
          <w:p w14:paraId="7FB5551D" w14:textId="50ECA2D8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6 (7.</w:t>
            </w:r>
            <w:r w:rsidR="00A53305"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6A8F242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bottom"/>
          </w:tcPr>
          <w:p w14:paraId="106AFEA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2D04E679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7B4833C8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1-2</w:t>
            </w:r>
          </w:p>
        </w:tc>
        <w:tc>
          <w:tcPr>
            <w:tcW w:w="2410" w:type="dxa"/>
          </w:tcPr>
          <w:p w14:paraId="1BF78302" w14:textId="2130148F" w:rsidR="003A094E" w:rsidRPr="00593317" w:rsidRDefault="00A53305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20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(49.2)</w:t>
            </w:r>
          </w:p>
        </w:tc>
        <w:tc>
          <w:tcPr>
            <w:tcW w:w="2268" w:type="dxa"/>
          </w:tcPr>
          <w:p w14:paraId="0169A73E" w14:textId="0248A8A0" w:rsidR="003A094E" w:rsidRPr="00593317" w:rsidRDefault="00A53305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53.7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4D419BE3" w14:textId="60FCDA56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A53305" w:rsidRPr="00593317">
              <w:rPr>
                <w:sz w:val="20"/>
                <w:szCs w:val="20"/>
              </w:rPr>
              <w:t>6</w:t>
            </w:r>
            <w:r w:rsidR="00A53305">
              <w:rPr>
                <w:sz w:val="20"/>
                <w:szCs w:val="20"/>
              </w:rPr>
              <w:t>3</w:t>
            </w:r>
            <w:r w:rsidR="00A5330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A53305">
              <w:rPr>
                <w:sz w:val="20"/>
                <w:szCs w:val="20"/>
              </w:rPr>
              <w:t>69</w:t>
            </w:r>
            <w:r w:rsidRPr="00593317">
              <w:rPr>
                <w:sz w:val="20"/>
                <w:szCs w:val="20"/>
              </w:rPr>
              <w:t>-</w:t>
            </w:r>
            <w:r w:rsidR="00A53305">
              <w:rPr>
                <w:sz w:val="20"/>
                <w:szCs w:val="20"/>
              </w:rPr>
              <w:t>3.85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69062D4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13D6AE4F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300A8155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3+</w:t>
            </w:r>
          </w:p>
        </w:tc>
        <w:tc>
          <w:tcPr>
            <w:tcW w:w="2410" w:type="dxa"/>
          </w:tcPr>
          <w:p w14:paraId="1E105766" w14:textId="5F50FEE4" w:rsidR="003A094E" w:rsidRPr="00593317" w:rsidRDefault="00A53305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(38.0)</w:t>
            </w:r>
          </w:p>
        </w:tc>
        <w:tc>
          <w:tcPr>
            <w:tcW w:w="2268" w:type="dxa"/>
          </w:tcPr>
          <w:p w14:paraId="73F59C66" w14:textId="414F4F03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32 (</w:t>
            </w:r>
            <w:r w:rsidR="00A53305">
              <w:rPr>
                <w:sz w:val="20"/>
                <w:szCs w:val="20"/>
              </w:rPr>
              <w:t>39.0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307DE5AC" w14:textId="1A970C4B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1.50 (0.62-3.</w:t>
            </w:r>
            <w:r w:rsidR="00A53305" w:rsidRPr="00593317">
              <w:rPr>
                <w:sz w:val="20"/>
                <w:szCs w:val="20"/>
              </w:rPr>
              <w:t>6</w:t>
            </w:r>
            <w:r w:rsidR="00A53305"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68E0D19F" w14:textId="2FBF69CC" w:rsidR="003A094E" w:rsidRPr="00593317" w:rsidRDefault="003A094E" w:rsidP="00A5330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 w:rsidR="00A53305">
              <w:rPr>
                <w:sz w:val="20"/>
                <w:szCs w:val="20"/>
              </w:rPr>
              <w:t>4</w:t>
            </w:r>
          </w:p>
        </w:tc>
      </w:tr>
      <w:tr w:rsidR="003A094E" w:rsidRPr="00593317" w14:paraId="63FF13CC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2DE9D59B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Menopausal status at baseline </w:t>
            </w:r>
          </w:p>
        </w:tc>
        <w:tc>
          <w:tcPr>
            <w:tcW w:w="2410" w:type="dxa"/>
          </w:tcPr>
          <w:p w14:paraId="7EB46B0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7AF5EF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bottom"/>
          </w:tcPr>
          <w:p w14:paraId="0A39BE8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bottom"/>
          </w:tcPr>
          <w:p w14:paraId="644FC9D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2140332D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4BA75904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Pre-menopausal</w:t>
            </w:r>
          </w:p>
        </w:tc>
        <w:tc>
          <w:tcPr>
            <w:tcW w:w="2410" w:type="dxa"/>
          </w:tcPr>
          <w:p w14:paraId="6E0EDB79" w14:textId="5D4A74B3" w:rsidR="003A094E" w:rsidRPr="00593317" w:rsidRDefault="004B12E5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371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(40.2)</w:t>
            </w:r>
          </w:p>
        </w:tc>
        <w:tc>
          <w:tcPr>
            <w:tcW w:w="2268" w:type="dxa"/>
          </w:tcPr>
          <w:p w14:paraId="4B0695CF" w14:textId="0C6BDCB5" w:rsidR="003A094E" w:rsidRPr="00593317" w:rsidRDefault="003A094E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16 (18.</w:t>
            </w:r>
            <w:r w:rsidR="004B12E5">
              <w:rPr>
                <w:sz w:val="20"/>
                <w:szCs w:val="20"/>
              </w:rPr>
              <w:t>8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56AE12EB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bottom"/>
          </w:tcPr>
          <w:p w14:paraId="6F18B0B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3ED3B2AC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36F7FEF8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Post-menopausal</w:t>
            </w:r>
          </w:p>
        </w:tc>
        <w:tc>
          <w:tcPr>
            <w:tcW w:w="2410" w:type="dxa"/>
          </w:tcPr>
          <w:p w14:paraId="62FD3DB8" w14:textId="20FED1E4" w:rsidR="003A094E" w:rsidRPr="00593317" w:rsidRDefault="004B12E5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501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(59.8)</w:t>
            </w:r>
          </w:p>
        </w:tc>
        <w:tc>
          <w:tcPr>
            <w:tcW w:w="2268" w:type="dxa"/>
          </w:tcPr>
          <w:p w14:paraId="28359C94" w14:textId="67893FF9" w:rsidR="003A094E" w:rsidRPr="00593317" w:rsidRDefault="00A53305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(81.</w:t>
            </w:r>
            <w:r w:rsidR="004B12E5">
              <w:rPr>
                <w:sz w:val="20"/>
                <w:szCs w:val="20"/>
              </w:rPr>
              <w:t>2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2BC4A05A" w14:textId="3AC03A1D" w:rsidR="003A094E" w:rsidRPr="00593317" w:rsidRDefault="003A094E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4B12E5" w:rsidRPr="00593317">
              <w:rPr>
                <w:sz w:val="20"/>
                <w:szCs w:val="20"/>
              </w:rPr>
              <w:t>2</w:t>
            </w:r>
            <w:r w:rsidR="004B12E5">
              <w:rPr>
                <w:sz w:val="20"/>
                <w:szCs w:val="20"/>
              </w:rPr>
              <w:t>6</w:t>
            </w:r>
            <w:r w:rsidR="004B12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4B12E5" w:rsidRPr="00593317">
              <w:rPr>
                <w:sz w:val="20"/>
                <w:szCs w:val="20"/>
              </w:rPr>
              <w:t>5</w:t>
            </w:r>
            <w:r w:rsidR="004B12E5">
              <w:rPr>
                <w:sz w:val="20"/>
                <w:szCs w:val="20"/>
              </w:rPr>
              <w:t>8</w:t>
            </w:r>
            <w:r w:rsidRPr="00593317">
              <w:rPr>
                <w:sz w:val="20"/>
                <w:szCs w:val="20"/>
              </w:rPr>
              <w:t>-2.</w:t>
            </w:r>
            <w:r w:rsidR="004B12E5" w:rsidRPr="00593317" w:rsidDel="004B12E5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7</w:t>
            </w:r>
            <w:r w:rsidR="004B12E5">
              <w:rPr>
                <w:sz w:val="20"/>
                <w:szCs w:val="20"/>
              </w:rPr>
              <w:t>2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3148543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07B23DD7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33B5CAA7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OC use (ever never) 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14:paraId="602C3C3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C0ED1C4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  <w:vAlign w:val="bottom"/>
          </w:tcPr>
          <w:p w14:paraId="7F920020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  <w:vAlign w:val="bottom"/>
          </w:tcPr>
          <w:p w14:paraId="1F1BC71C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6042C3A4" w14:textId="77777777" w:rsidTr="00763623">
        <w:trPr>
          <w:cantSplit/>
          <w:trHeight w:val="283"/>
        </w:trPr>
        <w:tc>
          <w:tcPr>
            <w:tcW w:w="4111" w:type="dxa"/>
            <w:tcBorders>
              <w:top w:val="nil"/>
            </w:tcBorders>
            <w:vAlign w:val="bottom"/>
          </w:tcPr>
          <w:p w14:paraId="5BFB0B37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410" w:type="dxa"/>
            <w:tcBorders>
              <w:top w:val="nil"/>
            </w:tcBorders>
          </w:tcPr>
          <w:p w14:paraId="48EA19F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1302 (12.0)</w:t>
            </w:r>
          </w:p>
        </w:tc>
        <w:tc>
          <w:tcPr>
            <w:tcW w:w="2268" w:type="dxa"/>
            <w:tcBorders>
              <w:top w:val="nil"/>
            </w:tcBorders>
          </w:tcPr>
          <w:p w14:paraId="57F30287" w14:textId="7837A3CB" w:rsidR="003A094E" w:rsidRPr="00593317" w:rsidRDefault="003A094E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10 (11.</w:t>
            </w:r>
            <w:r w:rsidR="004B12E5">
              <w:rPr>
                <w:sz w:val="20"/>
                <w:szCs w:val="20"/>
              </w:rPr>
              <w:t>8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nil"/>
            </w:tcBorders>
            <w:vAlign w:val="bottom"/>
          </w:tcPr>
          <w:p w14:paraId="20B4E12B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tcBorders>
              <w:top w:val="nil"/>
            </w:tcBorders>
            <w:vAlign w:val="bottom"/>
          </w:tcPr>
          <w:p w14:paraId="562EE63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14BEA72D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7C58477C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Yes</w:t>
            </w:r>
          </w:p>
        </w:tc>
        <w:tc>
          <w:tcPr>
            <w:tcW w:w="2410" w:type="dxa"/>
          </w:tcPr>
          <w:p w14:paraId="61BB693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9550 (88.0)</w:t>
            </w:r>
          </w:p>
        </w:tc>
        <w:tc>
          <w:tcPr>
            <w:tcW w:w="2268" w:type="dxa"/>
          </w:tcPr>
          <w:p w14:paraId="6DC1397A" w14:textId="015D64C1" w:rsidR="003A094E" w:rsidRPr="00593317" w:rsidRDefault="004B12E5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(88.</w:t>
            </w:r>
            <w:r>
              <w:rPr>
                <w:sz w:val="20"/>
                <w:szCs w:val="20"/>
              </w:rPr>
              <w:t>2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28C6E1E0" w14:textId="69DC0BC6" w:rsidR="003A094E" w:rsidRPr="00593317" w:rsidRDefault="003A094E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4B12E5" w:rsidRPr="00593317">
              <w:rPr>
                <w:sz w:val="20"/>
                <w:szCs w:val="20"/>
              </w:rPr>
              <w:t>7</w:t>
            </w:r>
            <w:r w:rsidR="004B12E5">
              <w:rPr>
                <w:sz w:val="20"/>
                <w:szCs w:val="20"/>
              </w:rPr>
              <w:t>8</w:t>
            </w:r>
            <w:r w:rsidR="004B12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4B12E5" w:rsidRPr="00593317">
              <w:rPr>
                <w:sz w:val="20"/>
                <w:szCs w:val="20"/>
              </w:rPr>
              <w:t>8</w:t>
            </w:r>
            <w:r w:rsidR="004B12E5"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>-3.</w:t>
            </w:r>
            <w:r w:rsidR="004B12E5">
              <w:rPr>
                <w:sz w:val="20"/>
                <w:szCs w:val="20"/>
              </w:rPr>
              <w:t>91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70D41F3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5492F441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71201853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Duration of OC use (months) </w:t>
            </w:r>
          </w:p>
        </w:tc>
        <w:tc>
          <w:tcPr>
            <w:tcW w:w="2410" w:type="dxa"/>
            <w:vAlign w:val="bottom"/>
          </w:tcPr>
          <w:p w14:paraId="77522415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253F2441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bottom"/>
          </w:tcPr>
          <w:p w14:paraId="025E9760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bottom"/>
          </w:tcPr>
          <w:p w14:paraId="01E1F57A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5F355617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24B15586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0-6</w:t>
            </w:r>
          </w:p>
        </w:tc>
        <w:tc>
          <w:tcPr>
            <w:tcW w:w="2410" w:type="dxa"/>
          </w:tcPr>
          <w:p w14:paraId="422AC7C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1302 (12.2)</w:t>
            </w:r>
          </w:p>
        </w:tc>
        <w:tc>
          <w:tcPr>
            <w:tcW w:w="2268" w:type="dxa"/>
          </w:tcPr>
          <w:p w14:paraId="7E3FE04E" w14:textId="39BC927B" w:rsidR="003A094E" w:rsidRPr="00593317" w:rsidRDefault="003A094E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10 (11.</w:t>
            </w:r>
            <w:r w:rsidR="004B12E5"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738D128F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bottom"/>
          </w:tcPr>
          <w:p w14:paraId="060DEC7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38B0F1C2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1C34876D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7-60</w:t>
            </w:r>
          </w:p>
        </w:tc>
        <w:tc>
          <w:tcPr>
            <w:tcW w:w="2410" w:type="dxa"/>
          </w:tcPr>
          <w:p w14:paraId="263C169F" w14:textId="124C5393" w:rsidR="003A094E" w:rsidRPr="00593317" w:rsidRDefault="004B12E5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254</w:t>
            </w:r>
            <w:r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(23.8)</w:t>
            </w:r>
          </w:p>
        </w:tc>
        <w:tc>
          <w:tcPr>
            <w:tcW w:w="2268" w:type="dxa"/>
          </w:tcPr>
          <w:p w14:paraId="6A3CAA2D" w14:textId="4482108E" w:rsidR="003A094E" w:rsidRPr="00593317" w:rsidRDefault="004B12E5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27.4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34596713" w14:textId="6D4A6BBF" w:rsidR="003A094E" w:rsidRPr="00593317" w:rsidRDefault="003A094E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4B12E5" w:rsidRPr="00593317">
              <w:rPr>
                <w:sz w:val="20"/>
                <w:szCs w:val="20"/>
              </w:rPr>
              <w:t>8</w:t>
            </w:r>
            <w:r w:rsidR="004B12E5">
              <w:rPr>
                <w:sz w:val="20"/>
                <w:szCs w:val="20"/>
              </w:rPr>
              <w:t>9</w:t>
            </w:r>
            <w:r w:rsidR="004B12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4B12E5">
              <w:rPr>
                <w:sz w:val="20"/>
                <w:szCs w:val="20"/>
              </w:rPr>
              <w:t>81</w:t>
            </w:r>
            <w:r w:rsidRPr="00593317">
              <w:rPr>
                <w:sz w:val="20"/>
                <w:szCs w:val="20"/>
              </w:rPr>
              <w:t>-4.</w:t>
            </w:r>
            <w:r w:rsidR="004B12E5" w:rsidRPr="00593317">
              <w:rPr>
                <w:sz w:val="20"/>
                <w:szCs w:val="20"/>
              </w:rPr>
              <w:t>4</w:t>
            </w:r>
            <w:r w:rsidR="004B12E5"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64D41ED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4ABBB20A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77376169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61-120</w:t>
            </w:r>
          </w:p>
        </w:tc>
        <w:tc>
          <w:tcPr>
            <w:tcW w:w="2410" w:type="dxa"/>
          </w:tcPr>
          <w:p w14:paraId="22A0F35B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2454 (23.0)</w:t>
            </w:r>
          </w:p>
        </w:tc>
        <w:tc>
          <w:tcPr>
            <w:tcW w:w="2268" w:type="dxa"/>
          </w:tcPr>
          <w:p w14:paraId="13A4A76E" w14:textId="5B14797E" w:rsidR="003A094E" w:rsidRPr="00593317" w:rsidRDefault="003A094E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20 (23.</w:t>
            </w:r>
            <w:r w:rsidR="004B12E5">
              <w:rPr>
                <w:sz w:val="20"/>
                <w:szCs w:val="20"/>
              </w:rPr>
              <w:t>8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2EB7D15F" w14:textId="18EFC8A8" w:rsidR="003A094E" w:rsidRPr="00593317" w:rsidRDefault="003A094E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4B12E5" w:rsidRPr="00593317">
              <w:rPr>
                <w:sz w:val="20"/>
                <w:szCs w:val="20"/>
              </w:rPr>
              <w:t>8</w:t>
            </w:r>
            <w:r w:rsidR="004B12E5">
              <w:rPr>
                <w:sz w:val="20"/>
                <w:szCs w:val="20"/>
              </w:rPr>
              <w:t>9</w:t>
            </w:r>
            <w:r w:rsidR="004B12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4B12E5" w:rsidRPr="00593317">
              <w:rPr>
                <w:sz w:val="20"/>
                <w:szCs w:val="20"/>
              </w:rPr>
              <w:t>7</w:t>
            </w:r>
            <w:r w:rsidR="004B12E5"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>-4.</w:t>
            </w:r>
            <w:r w:rsidR="004B12E5" w:rsidRPr="00593317">
              <w:rPr>
                <w:sz w:val="20"/>
                <w:szCs w:val="20"/>
              </w:rPr>
              <w:t>5</w:t>
            </w:r>
            <w:r w:rsidR="004B12E5"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5CE7FC02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6D010752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1DAA1741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121-240</w:t>
            </w:r>
          </w:p>
        </w:tc>
        <w:tc>
          <w:tcPr>
            <w:tcW w:w="2410" w:type="dxa"/>
          </w:tcPr>
          <w:p w14:paraId="214AE87D" w14:textId="41F18416" w:rsidR="003A094E" w:rsidRPr="00593317" w:rsidRDefault="004B12E5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291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(27.3)</w:t>
            </w:r>
          </w:p>
        </w:tc>
        <w:tc>
          <w:tcPr>
            <w:tcW w:w="2268" w:type="dxa"/>
          </w:tcPr>
          <w:p w14:paraId="51C5CF03" w14:textId="69651C87" w:rsidR="003A094E" w:rsidRPr="00593317" w:rsidRDefault="003A094E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23 (27.</w:t>
            </w:r>
            <w:r w:rsidR="004B12E5">
              <w:rPr>
                <w:sz w:val="20"/>
                <w:szCs w:val="20"/>
              </w:rPr>
              <w:t>4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2CA38A7F" w14:textId="2B19FA2D" w:rsidR="003A094E" w:rsidRPr="00593317" w:rsidRDefault="003A094E" w:rsidP="004B12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4B12E5" w:rsidRPr="00593317">
              <w:rPr>
                <w:sz w:val="20"/>
                <w:szCs w:val="20"/>
              </w:rPr>
              <w:t>7</w:t>
            </w:r>
            <w:r w:rsidR="004B12E5">
              <w:rPr>
                <w:sz w:val="20"/>
                <w:szCs w:val="20"/>
              </w:rPr>
              <w:t>5</w:t>
            </w:r>
            <w:r w:rsidR="004B12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(0.7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-4.</w:t>
            </w:r>
            <w:r w:rsidR="004B12E5">
              <w:rPr>
                <w:sz w:val="20"/>
                <w:szCs w:val="20"/>
              </w:rPr>
              <w:t>20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1904ECE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325871F8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5B82D7D6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241+</w:t>
            </w:r>
          </w:p>
        </w:tc>
        <w:tc>
          <w:tcPr>
            <w:tcW w:w="2410" w:type="dxa"/>
          </w:tcPr>
          <w:p w14:paraId="459F211B" w14:textId="1E9F6C10" w:rsidR="003A094E" w:rsidRPr="00593317" w:rsidRDefault="004B12E5" w:rsidP="004B12E5">
            <w:pPr>
              <w:keepNext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146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(13.7)</w:t>
            </w:r>
          </w:p>
        </w:tc>
        <w:tc>
          <w:tcPr>
            <w:tcW w:w="2268" w:type="dxa"/>
          </w:tcPr>
          <w:p w14:paraId="04C5E606" w14:textId="650161E0" w:rsidR="003A094E" w:rsidRPr="00593317" w:rsidRDefault="003A094E" w:rsidP="004B12E5">
            <w:pPr>
              <w:keepNext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8 (9.</w:t>
            </w:r>
            <w:r w:rsidR="004B12E5"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37162628" w14:textId="1243A39C" w:rsidR="003A094E" w:rsidRPr="00593317" w:rsidRDefault="003A094E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4B12E5" w:rsidRPr="00593317">
              <w:rPr>
                <w:sz w:val="20"/>
                <w:szCs w:val="20"/>
              </w:rPr>
              <w:t>4</w:t>
            </w:r>
            <w:r w:rsidR="004B12E5">
              <w:rPr>
                <w:sz w:val="20"/>
                <w:szCs w:val="20"/>
              </w:rPr>
              <w:t>3</w:t>
            </w:r>
            <w:r w:rsidR="004B12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(0.51-</w:t>
            </w:r>
            <w:r w:rsidR="00934EE5">
              <w:rPr>
                <w:sz w:val="20"/>
                <w:szCs w:val="20"/>
              </w:rPr>
              <w:t>4.00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67C2AC4A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8</w:t>
            </w:r>
          </w:p>
        </w:tc>
      </w:tr>
      <w:tr w:rsidR="003A094E" w:rsidRPr="00593317" w14:paraId="7E95811F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0618FDD4" w14:textId="77777777" w:rsidR="003A094E" w:rsidRPr="00593317" w:rsidRDefault="003A094E" w:rsidP="00763623">
            <w:pPr>
              <w:adjustRightInd w:val="0"/>
              <w:spacing w:after="0"/>
              <w:rPr>
                <w:b/>
                <w:i/>
                <w:sz w:val="20"/>
                <w:szCs w:val="20"/>
              </w:rPr>
            </w:pPr>
            <w:r w:rsidRPr="00593317">
              <w:rPr>
                <w:b/>
                <w:i/>
                <w:sz w:val="20"/>
                <w:szCs w:val="20"/>
              </w:rPr>
              <w:t>POST-MENOPAUSAL WOMEN ONLY:</w:t>
            </w:r>
          </w:p>
        </w:tc>
        <w:tc>
          <w:tcPr>
            <w:tcW w:w="2410" w:type="dxa"/>
            <w:vAlign w:val="bottom"/>
          </w:tcPr>
          <w:p w14:paraId="07CE737A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630D169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bottom"/>
          </w:tcPr>
          <w:p w14:paraId="69DE648F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bottom"/>
          </w:tcPr>
          <w:p w14:paraId="13C4C3BA" w14:textId="5E0602EC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B7DD4" w:rsidRPr="00593317" w14:paraId="0E752CEB" w14:textId="77777777" w:rsidTr="00BB7DD4">
        <w:trPr>
          <w:cantSplit/>
          <w:trHeight w:val="283"/>
        </w:trPr>
        <w:tc>
          <w:tcPr>
            <w:tcW w:w="4111" w:type="dxa"/>
            <w:vAlign w:val="bottom"/>
          </w:tcPr>
          <w:p w14:paraId="02030F04" w14:textId="77777777" w:rsidR="00BB7DD4" w:rsidRPr="00593317" w:rsidRDefault="00BB7DD4" w:rsidP="00BB7DD4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Age at menopause </w:t>
            </w:r>
          </w:p>
        </w:tc>
        <w:tc>
          <w:tcPr>
            <w:tcW w:w="2410" w:type="dxa"/>
          </w:tcPr>
          <w:p w14:paraId="4A63C014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CC9EE0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bottom"/>
          </w:tcPr>
          <w:p w14:paraId="17F7DF87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bottom"/>
          </w:tcPr>
          <w:p w14:paraId="1B47041A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B7DD4" w:rsidRPr="00593317" w14:paraId="41F98D3F" w14:textId="77777777" w:rsidTr="00BB7DD4">
        <w:trPr>
          <w:cantSplit/>
          <w:trHeight w:val="283"/>
        </w:trPr>
        <w:tc>
          <w:tcPr>
            <w:tcW w:w="4111" w:type="dxa"/>
            <w:vAlign w:val="bottom"/>
          </w:tcPr>
          <w:p w14:paraId="4048F42F" w14:textId="77777777" w:rsidR="00BB7DD4" w:rsidRPr="00593317" w:rsidRDefault="00BB7DD4" w:rsidP="00BB7DD4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≤46</w:t>
            </w:r>
          </w:p>
        </w:tc>
        <w:tc>
          <w:tcPr>
            <w:tcW w:w="2410" w:type="dxa"/>
            <w:vAlign w:val="bottom"/>
          </w:tcPr>
          <w:p w14:paraId="49CC8D7C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59</w:t>
            </w:r>
            <w:r w:rsidRPr="00593317">
              <w:rPr>
                <w:sz w:val="20"/>
                <w:szCs w:val="20"/>
              </w:rPr>
              <w:t xml:space="preserve"> (26.3)</w:t>
            </w:r>
          </w:p>
        </w:tc>
        <w:tc>
          <w:tcPr>
            <w:tcW w:w="2268" w:type="dxa"/>
            <w:vAlign w:val="bottom"/>
          </w:tcPr>
          <w:p w14:paraId="475CA2CA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13 (21.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47DE09EE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bottom"/>
          </w:tcPr>
          <w:p w14:paraId="2C2FD48A" w14:textId="4FCE7462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B7DD4" w:rsidRPr="00593317" w14:paraId="1DF03015" w14:textId="77777777" w:rsidTr="00BB7DD4">
        <w:trPr>
          <w:cantSplit/>
          <w:trHeight w:val="283"/>
        </w:trPr>
        <w:tc>
          <w:tcPr>
            <w:tcW w:w="4111" w:type="dxa"/>
            <w:vAlign w:val="bottom"/>
          </w:tcPr>
          <w:p w14:paraId="1DAC7EEF" w14:textId="77777777" w:rsidR="00BB7DD4" w:rsidRPr="00593317" w:rsidRDefault="00BB7DD4" w:rsidP="00BB7DD4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47-50</w:t>
            </w:r>
          </w:p>
        </w:tc>
        <w:tc>
          <w:tcPr>
            <w:tcW w:w="2410" w:type="dxa"/>
            <w:vAlign w:val="bottom"/>
          </w:tcPr>
          <w:p w14:paraId="7D8E5084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>8</w:t>
            </w:r>
            <w:r w:rsidRPr="00593317">
              <w:rPr>
                <w:sz w:val="20"/>
                <w:szCs w:val="20"/>
              </w:rPr>
              <w:t xml:space="preserve"> (34.9)</w:t>
            </w:r>
          </w:p>
        </w:tc>
        <w:tc>
          <w:tcPr>
            <w:tcW w:w="2268" w:type="dxa"/>
            <w:vAlign w:val="bottom"/>
          </w:tcPr>
          <w:p w14:paraId="57B3D2E9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25 (41.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28AF1155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 xml:space="preserve"> (0.7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-2.8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5F38B7CE" w14:textId="01DBDF3B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B7DD4" w:rsidRPr="00593317" w14:paraId="63419CE0" w14:textId="77777777" w:rsidTr="00BB7DD4">
        <w:trPr>
          <w:cantSplit/>
          <w:trHeight w:val="283"/>
        </w:trPr>
        <w:tc>
          <w:tcPr>
            <w:tcW w:w="4111" w:type="dxa"/>
            <w:vAlign w:val="bottom"/>
          </w:tcPr>
          <w:p w14:paraId="22714BBB" w14:textId="77777777" w:rsidR="00BB7DD4" w:rsidRPr="00593317" w:rsidRDefault="00BB7DD4" w:rsidP="00BB7DD4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lastRenderedPageBreak/>
              <w:t xml:space="preserve">   51-52</w:t>
            </w:r>
          </w:p>
        </w:tc>
        <w:tc>
          <w:tcPr>
            <w:tcW w:w="2410" w:type="dxa"/>
            <w:vAlign w:val="bottom"/>
          </w:tcPr>
          <w:p w14:paraId="6F72FDF4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 xml:space="preserve"> (15.5)</w:t>
            </w:r>
          </w:p>
        </w:tc>
        <w:tc>
          <w:tcPr>
            <w:tcW w:w="2268" w:type="dxa"/>
            <w:vAlign w:val="bottom"/>
          </w:tcPr>
          <w:p w14:paraId="29855C3F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7 (11.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7C30B839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0.84 (0.32-2.2</w:t>
            </w:r>
            <w:r>
              <w:rPr>
                <w:sz w:val="20"/>
                <w:szCs w:val="20"/>
              </w:rPr>
              <w:t>3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74184CA7" w14:textId="49469EBE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B7DD4" w:rsidRPr="00593317" w14:paraId="55565692" w14:textId="77777777" w:rsidTr="00BB7DD4">
        <w:trPr>
          <w:cantSplit/>
          <w:trHeight w:val="283"/>
        </w:trPr>
        <w:tc>
          <w:tcPr>
            <w:tcW w:w="4111" w:type="dxa"/>
            <w:tcBorders>
              <w:bottom w:val="nil"/>
            </w:tcBorders>
            <w:vAlign w:val="bottom"/>
          </w:tcPr>
          <w:p w14:paraId="672C211A" w14:textId="77777777" w:rsidR="00BB7DD4" w:rsidRPr="00593317" w:rsidRDefault="00BB7DD4" w:rsidP="00BB7DD4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53+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14:paraId="22FED995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>1</w:t>
            </w:r>
            <w:r w:rsidRPr="00593317">
              <w:rPr>
                <w:sz w:val="20"/>
                <w:szCs w:val="20"/>
              </w:rPr>
              <w:t xml:space="preserve"> (23.3)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25EDFBA0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25.0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bottom w:val="nil"/>
            </w:tcBorders>
            <w:vAlign w:val="bottom"/>
          </w:tcPr>
          <w:p w14:paraId="35DB0271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26</w:t>
            </w:r>
            <w:r w:rsidRPr="00593317">
              <w:rPr>
                <w:sz w:val="20"/>
                <w:szCs w:val="20"/>
              </w:rPr>
              <w:t xml:space="preserve"> (0.</w:t>
            </w:r>
            <w:r>
              <w:rPr>
                <w:sz w:val="20"/>
                <w:szCs w:val="20"/>
              </w:rPr>
              <w:t>59</w:t>
            </w:r>
            <w:r w:rsidRPr="00593317">
              <w:rPr>
                <w:sz w:val="20"/>
                <w:szCs w:val="20"/>
              </w:rPr>
              <w:t>-2.</w:t>
            </w:r>
            <w:r>
              <w:rPr>
                <w:sz w:val="20"/>
                <w:szCs w:val="20"/>
              </w:rPr>
              <w:t>69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tcBorders>
              <w:bottom w:val="nil"/>
            </w:tcBorders>
            <w:vAlign w:val="bottom"/>
          </w:tcPr>
          <w:p w14:paraId="2DF9704F" w14:textId="77777777" w:rsidR="00BB7DD4" w:rsidRPr="00593317" w:rsidRDefault="00BB7DD4" w:rsidP="00BB7DD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</w:t>
            </w:r>
          </w:p>
        </w:tc>
      </w:tr>
      <w:tr w:rsidR="003A094E" w:rsidRPr="00593317" w14:paraId="390BE19A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48877833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MHT use (ever never) </w:t>
            </w:r>
          </w:p>
        </w:tc>
        <w:tc>
          <w:tcPr>
            <w:tcW w:w="2410" w:type="dxa"/>
            <w:vAlign w:val="bottom"/>
          </w:tcPr>
          <w:p w14:paraId="101B12C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79ABEC06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bottom"/>
          </w:tcPr>
          <w:p w14:paraId="538AA7E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bottom"/>
          </w:tcPr>
          <w:p w14:paraId="095911C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1939AE06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17DA906A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410" w:type="dxa"/>
            <w:vAlign w:val="bottom"/>
          </w:tcPr>
          <w:p w14:paraId="36E2E037" w14:textId="47E8581C" w:rsidR="003A094E" w:rsidRPr="00593317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50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(65.1)</w:t>
            </w:r>
          </w:p>
        </w:tc>
        <w:tc>
          <w:tcPr>
            <w:tcW w:w="2268" w:type="dxa"/>
            <w:vAlign w:val="bottom"/>
          </w:tcPr>
          <w:p w14:paraId="38C0702D" w14:textId="3789179B" w:rsidR="003A094E" w:rsidRPr="00593317" w:rsidRDefault="003A094E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43 (</w:t>
            </w:r>
            <w:r w:rsidR="00934EE5">
              <w:rPr>
                <w:sz w:val="20"/>
                <w:szCs w:val="20"/>
              </w:rPr>
              <w:t>62.3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499C522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bottom"/>
          </w:tcPr>
          <w:p w14:paraId="0D0879EA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27300DBA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54D5CF81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Yes</w:t>
            </w:r>
          </w:p>
        </w:tc>
        <w:tc>
          <w:tcPr>
            <w:tcW w:w="2410" w:type="dxa"/>
            <w:vAlign w:val="bottom"/>
          </w:tcPr>
          <w:p w14:paraId="298671F7" w14:textId="215B66FC" w:rsidR="003A094E" w:rsidRPr="00593317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222</w:t>
            </w:r>
            <w:r>
              <w:rPr>
                <w:sz w:val="20"/>
                <w:szCs w:val="20"/>
              </w:rPr>
              <w:t>9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(34.9)</w:t>
            </w:r>
          </w:p>
        </w:tc>
        <w:tc>
          <w:tcPr>
            <w:tcW w:w="2268" w:type="dxa"/>
            <w:vAlign w:val="bottom"/>
          </w:tcPr>
          <w:p w14:paraId="25CECC00" w14:textId="3F0CC9A1" w:rsidR="003A094E" w:rsidRPr="00593317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37.7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0974E97B" w14:textId="164E1A6A" w:rsidR="003A094E" w:rsidRPr="00593317" w:rsidRDefault="003A094E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 w:rsidR="00934EE5">
              <w:rPr>
                <w:sz w:val="20"/>
                <w:szCs w:val="20"/>
              </w:rPr>
              <w:t>79</w:t>
            </w:r>
            <w:r w:rsidR="00934E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934EE5" w:rsidRPr="00593317">
              <w:rPr>
                <w:sz w:val="20"/>
                <w:szCs w:val="20"/>
              </w:rPr>
              <w:t>4</w:t>
            </w:r>
            <w:r w:rsidR="00934EE5"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-1.</w:t>
            </w:r>
            <w:r w:rsidR="00934EE5">
              <w:rPr>
                <w:sz w:val="20"/>
                <w:szCs w:val="20"/>
              </w:rPr>
              <w:t>38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652DC01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51C4B64B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798B4F57" w14:textId="77777777" w:rsidR="003A094E" w:rsidRPr="00593317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593317">
              <w:rPr>
                <w:b/>
                <w:sz w:val="20"/>
                <w:szCs w:val="20"/>
              </w:rPr>
              <w:t xml:space="preserve">Duration of MHT use (months) </w:t>
            </w:r>
          </w:p>
        </w:tc>
        <w:tc>
          <w:tcPr>
            <w:tcW w:w="2410" w:type="dxa"/>
            <w:vAlign w:val="bottom"/>
          </w:tcPr>
          <w:p w14:paraId="706FB45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86651A3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bottom"/>
          </w:tcPr>
          <w:p w14:paraId="5856A092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bottom"/>
          </w:tcPr>
          <w:p w14:paraId="0E5AF063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6F736A4D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02923B29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0-6</w:t>
            </w:r>
          </w:p>
        </w:tc>
        <w:tc>
          <w:tcPr>
            <w:tcW w:w="2410" w:type="dxa"/>
            <w:vAlign w:val="bottom"/>
          </w:tcPr>
          <w:p w14:paraId="3EF43430" w14:textId="4D58195E" w:rsidR="003A094E" w:rsidRPr="00593317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50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(65.9)</w:t>
            </w:r>
          </w:p>
        </w:tc>
        <w:tc>
          <w:tcPr>
            <w:tcW w:w="2268" w:type="dxa"/>
            <w:vAlign w:val="bottom"/>
          </w:tcPr>
          <w:p w14:paraId="3982FA4B" w14:textId="47D20237" w:rsidR="003A094E" w:rsidRPr="00593317" w:rsidRDefault="003A094E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43 (</w:t>
            </w:r>
            <w:r w:rsidR="00934EE5">
              <w:rPr>
                <w:sz w:val="20"/>
                <w:szCs w:val="20"/>
              </w:rPr>
              <w:t>62.3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70C8EC74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bottom"/>
          </w:tcPr>
          <w:p w14:paraId="67241CD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6460BF0E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39C1F207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7-26</w:t>
            </w:r>
          </w:p>
        </w:tc>
        <w:tc>
          <w:tcPr>
            <w:tcW w:w="2410" w:type="dxa"/>
            <w:vAlign w:val="bottom"/>
          </w:tcPr>
          <w:p w14:paraId="606EB94D" w14:textId="5EABD45E" w:rsidR="003A094E" w:rsidRPr="00593317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2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(8.9)</w:t>
            </w:r>
          </w:p>
        </w:tc>
        <w:tc>
          <w:tcPr>
            <w:tcW w:w="2268" w:type="dxa"/>
            <w:vAlign w:val="bottom"/>
          </w:tcPr>
          <w:p w14:paraId="12C7B91C" w14:textId="00FEF291" w:rsidR="003A094E" w:rsidRPr="00593317" w:rsidRDefault="003A094E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10 (14.</w:t>
            </w:r>
            <w:r w:rsidR="00934EE5">
              <w:rPr>
                <w:sz w:val="20"/>
                <w:szCs w:val="20"/>
              </w:rPr>
              <w:t>5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13151D7F" w14:textId="1F79180B" w:rsidR="003A094E" w:rsidRPr="00593317" w:rsidRDefault="003A094E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</w:t>
            </w:r>
            <w:r w:rsidR="00934EE5" w:rsidRPr="00593317">
              <w:rPr>
                <w:sz w:val="20"/>
                <w:szCs w:val="20"/>
              </w:rPr>
              <w:t>1</w:t>
            </w:r>
            <w:r w:rsidR="00934EE5">
              <w:rPr>
                <w:sz w:val="20"/>
                <w:szCs w:val="20"/>
              </w:rPr>
              <w:t>8</w:t>
            </w:r>
            <w:r w:rsidR="00934E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934EE5" w:rsidRPr="00593317">
              <w:rPr>
                <w:sz w:val="20"/>
                <w:szCs w:val="20"/>
              </w:rPr>
              <w:t>5</w:t>
            </w:r>
            <w:r w:rsidR="00934EE5">
              <w:rPr>
                <w:sz w:val="20"/>
                <w:szCs w:val="20"/>
              </w:rPr>
              <w:t>2</w:t>
            </w:r>
            <w:r w:rsidRPr="00593317">
              <w:rPr>
                <w:sz w:val="20"/>
                <w:szCs w:val="20"/>
              </w:rPr>
              <w:t>-2.</w:t>
            </w:r>
            <w:r w:rsidR="00934EE5">
              <w:rPr>
                <w:sz w:val="20"/>
                <w:szCs w:val="20"/>
              </w:rPr>
              <w:t>65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2C195F10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3B990358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6E8E588C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27-60</w:t>
            </w:r>
          </w:p>
        </w:tc>
        <w:tc>
          <w:tcPr>
            <w:tcW w:w="2410" w:type="dxa"/>
            <w:vAlign w:val="bottom"/>
          </w:tcPr>
          <w:p w14:paraId="65E7D23E" w14:textId="039C2615" w:rsidR="003A094E" w:rsidRPr="00593317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6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(9.6)</w:t>
            </w:r>
          </w:p>
        </w:tc>
        <w:tc>
          <w:tcPr>
            <w:tcW w:w="2268" w:type="dxa"/>
            <w:vAlign w:val="bottom"/>
          </w:tcPr>
          <w:p w14:paraId="09797735" w14:textId="402F59CF" w:rsidR="003A094E" w:rsidRPr="00593317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8.7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13DEE833" w14:textId="0B703748" w:rsidR="003A094E" w:rsidRPr="00593317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</w:t>
            </w:r>
            <w:r w:rsidR="003A094E" w:rsidRPr="00593317">
              <w:rPr>
                <w:sz w:val="20"/>
                <w:szCs w:val="20"/>
              </w:rPr>
              <w:t xml:space="preserve"> (0.</w:t>
            </w:r>
            <w:r>
              <w:rPr>
                <w:sz w:val="20"/>
                <w:szCs w:val="20"/>
              </w:rPr>
              <w:t>38</w:t>
            </w:r>
            <w:r w:rsidR="003A094E" w:rsidRPr="00593317">
              <w:rPr>
                <w:sz w:val="20"/>
                <w:szCs w:val="20"/>
              </w:rPr>
              <w:t>-2.</w:t>
            </w:r>
            <w:r>
              <w:rPr>
                <w:sz w:val="20"/>
                <w:szCs w:val="20"/>
              </w:rPr>
              <w:t>13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697EABFD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28056FED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78221929" w14:textId="65624975" w:rsidR="003A094E" w:rsidRPr="00593317" w:rsidRDefault="003A094E" w:rsidP="00876226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61</w:t>
            </w:r>
            <w:r w:rsidR="00876226">
              <w:rPr>
                <w:sz w:val="20"/>
                <w:szCs w:val="20"/>
              </w:rPr>
              <w:t>+</w:t>
            </w:r>
          </w:p>
        </w:tc>
        <w:tc>
          <w:tcPr>
            <w:tcW w:w="2410" w:type="dxa"/>
            <w:vAlign w:val="bottom"/>
          </w:tcPr>
          <w:p w14:paraId="4F2C4410" w14:textId="496D2C8C" w:rsidR="003A094E" w:rsidRPr="00593317" w:rsidRDefault="00876226" w:rsidP="00876226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  <w:r w:rsidR="003A094E" w:rsidRPr="0059331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15.6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bottom"/>
          </w:tcPr>
          <w:p w14:paraId="703BF18D" w14:textId="6EFB3DCA" w:rsidR="003A094E" w:rsidRPr="00593317" w:rsidRDefault="00876226" w:rsidP="00876226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A094E" w:rsidRPr="0059331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14.5</w:t>
            </w:r>
            <w:r w:rsidR="003A094E"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46AEA2F6" w14:textId="423C8DBE" w:rsidR="003A094E" w:rsidRPr="00593317" w:rsidRDefault="003A094E" w:rsidP="00876226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76226">
              <w:rPr>
                <w:sz w:val="20"/>
                <w:szCs w:val="20"/>
              </w:rPr>
              <w:t>62</w:t>
            </w:r>
            <w:r w:rsidR="00934E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876226">
              <w:rPr>
                <w:sz w:val="20"/>
                <w:szCs w:val="20"/>
              </w:rPr>
              <w:t>27</w:t>
            </w:r>
            <w:r w:rsidRPr="00593317">
              <w:rPr>
                <w:sz w:val="20"/>
                <w:szCs w:val="20"/>
              </w:rPr>
              <w:t>-</w:t>
            </w:r>
            <w:r w:rsidR="00876226">
              <w:rPr>
                <w:sz w:val="20"/>
                <w:szCs w:val="20"/>
              </w:rPr>
              <w:t>1.42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34AE9135" w14:textId="33A5B811" w:rsidR="003A094E" w:rsidRPr="00593317" w:rsidRDefault="00876226" w:rsidP="002C6E21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6E21">
              <w:rPr>
                <w:sz w:val="20"/>
                <w:szCs w:val="20"/>
              </w:rPr>
              <w:t>6</w:t>
            </w:r>
          </w:p>
        </w:tc>
      </w:tr>
      <w:tr w:rsidR="003A094E" w:rsidRPr="00593317" w14:paraId="72866211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40C8AEA1" w14:textId="77777777" w:rsidR="003A094E" w:rsidRPr="00593317" w:rsidRDefault="003A094E" w:rsidP="00763623">
            <w:pPr>
              <w:adjustRightInd w:val="0"/>
              <w:spacing w:after="0"/>
              <w:rPr>
                <w:b/>
                <w:i/>
                <w:sz w:val="20"/>
                <w:szCs w:val="20"/>
              </w:rPr>
            </w:pPr>
            <w:r w:rsidRPr="00593317">
              <w:rPr>
                <w:b/>
                <w:i/>
                <w:sz w:val="20"/>
                <w:szCs w:val="20"/>
              </w:rPr>
              <w:t>MHT use by type of menopause</w:t>
            </w:r>
          </w:p>
        </w:tc>
        <w:tc>
          <w:tcPr>
            <w:tcW w:w="2410" w:type="dxa"/>
            <w:vAlign w:val="bottom"/>
          </w:tcPr>
          <w:p w14:paraId="6DE01D71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9D678C7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bottom"/>
          </w:tcPr>
          <w:p w14:paraId="43E4468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bottom"/>
          </w:tcPr>
          <w:p w14:paraId="277299E3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0E7A7E" w14:paraId="7011DB1E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286D26C1" w14:textId="77777777" w:rsidR="003A094E" w:rsidRPr="000E7A7E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0E7A7E">
              <w:rPr>
                <w:b/>
                <w:sz w:val="20"/>
                <w:szCs w:val="20"/>
              </w:rPr>
              <w:t>Natural menopause - MHT use (ever/never)</w:t>
            </w:r>
          </w:p>
        </w:tc>
        <w:tc>
          <w:tcPr>
            <w:tcW w:w="2410" w:type="dxa"/>
            <w:vAlign w:val="bottom"/>
          </w:tcPr>
          <w:p w14:paraId="7E748843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79C5D7C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bottom"/>
          </w:tcPr>
          <w:p w14:paraId="24BB54A9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bottom"/>
          </w:tcPr>
          <w:p w14:paraId="41AB9F7A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3A094E" w:rsidRPr="00593317" w14:paraId="788074D4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780FF8E5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410" w:type="dxa"/>
            <w:vAlign w:val="bottom"/>
          </w:tcPr>
          <w:p w14:paraId="17CC51B8" w14:textId="609552C5" w:rsidR="003A094E" w:rsidRPr="00593317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297</w:t>
            </w:r>
            <w:r>
              <w:rPr>
                <w:sz w:val="20"/>
                <w:szCs w:val="20"/>
              </w:rPr>
              <w:t>6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(75.1)</w:t>
            </w:r>
          </w:p>
        </w:tc>
        <w:tc>
          <w:tcPr>
            <w:tcW w:w="2268" w:type="dxa"/>
            <w:vAlign w:val="bottom"/>
          </w:tcPr>
          <w:p w14:paraId="1467C24F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35 (79.6)</w:t>
            </w:r>
          </w:p>
        </w:tc>
        <w:tc>
          <w:tcPr>
            <w:tcW w:w="2264" w:type="dxa"/>
            <w:vAlign w:val="bottom"/>
          </w:tcPr>
          <w:p w14:paraId="6B960898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bottom"/>
          </w:tcPr>
          <w:p w14:paraId="75D49C63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593317" w14:paraId="7C5F7D80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730ED463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Yes</w:t>
            </w:r>
          </w:p>
        </w:tc>
        <w:tc>
          <w:tcPr>
            <w:tcW w:w="2410" w:type="dxa"/>
            <w:vAlign w:val="bottom"/>
          </w:tcPr>
          <w:p w14:paraId="1AF6BF0C" w14:textId="5B952848" w:rsidR="003A094E" w:rsidRPr="00593317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7</w:t>
            </w:r>
            <w:r w:rsidRPr="00593317">
              <w:rPr>
                <w:sz w:val="20"/>
                <w:szCs w:val="20"/>
              </w:rPr>
              <w:t xml:space="preserve"> </w:t>
            </w:r>
            <w:r w:rsidR="003A094E" w:rsidRPr="00593317">
              <w:rPr>
                <w:sz w:val="20"/>
                <w:szCs w:val="20"/>
              </w:rPr>
              <w:t>(24.9)</w:t>
            </w:r>
          </w:p>
        </w:tc>
        <w:tc>
          <w:tcPr>
            <w:tcW w:w="2268" w:type="dxa"/>
            <w:vAlign w:val="bottom"/>
          </w:tcPr>
          <w:p w14:paraId="070BE430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9 (20.4)</w:t>
            </w:r>
          </w:p>
        </w:tc>
        <w:tc>
          <w:tcPr>
            <w:tcW w:w="2264" w:type="dxa"/>
            <w:vAlign w:val="bottom"/>
          </w:tcPr>
          <w:p w14:paraId="6E3DBB15" w14:textId="7F8DBEB0" w:rsidR="003A094E" w:rsidRPr="00593317" w:rsidRDefault="003A094E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0.</w:t>
            </w:r>
            <w:r w:rsidR="00934EE5">
              <w:rPr>
                <w:sz w:val="20"/>
                <w:szCs w:val="20"/>
              </w:rPr>
              <w:t>78</w:t>
            </w:r>
            <w:r w:rsidR="00934EE5" w:rsidRPr="00593317">
              <w:rPr>
                <w:sz w:val="20"/>
                <w:szCs w:val="20"/>
              </w:rPr>
              <w:t xml:space="preserve"> </w:t>
            </w:r>
            <w:r w:rsidRPr="00593317">
              <w:rPr>
                <w:sz w:val="20"/>
                <w:szCs w:val="20"/>
              </w:rPr>
              <w:t>(0.</w:t>
            </w:r>
            <w:r w:rsidR="00934EE5">
              <w:rPr>
                <w:sz w:val="20"/>
                <w:szCs w:val="20"/>
              </w:rPr>
              <w:t>43</w:t>
            </w:r>
            <w:r w:rsidRPr="00593317">
              <w:rPr>
                <w:sz w:val="20"/>
                <w:szCs w:val="20"/>
              </w:rPr>
              <w:t>-1.</w:t>
            </w:r>
            <w:r w:rsidR="00934EE5">
              <w:rPr>
                <w:sz w:val="20"/>
                <w:szCs w:val="20"/>
              </w:rPr>
              <w:t>40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513F16EE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0E7A7E" w14:paraId="446446E5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765E9DEB" w14:textId="77777777" w:rsidR="003A094E" w:rsidRPr="000E7A7E" w:rsidRDefault="003A094E" w:rsidP="00763623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0E7A7E">
              <w:rPr>
                <w:b/>
                <w:sz w:val="20"/>
                <w:szCs w:val="20"/>
              </w:rPr>
              <w:t>Hysterectomy – MHT use (ever/never)</w:t>
            </w:r>
          </w:p>
        </w:tc>
        <w:tc>
          <w:tcPr>
            <w:tcW w:w="2410" w:type="dxa"/>
            <w:vAlign w:val="bottom"/>
          </w:tcPr>
          <w:p w14:paraId="26DD3B7B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03FA1F2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bottom"/>
          </w:tcPr>
          <w:p w14:paraId="74348698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bottom"/>
          </w:tcPr>
          <w:p w14:paraId="1E1C7294" w14:textId="77777777" w:rsidR="003A094E" w:rsidRPr="000E7A7E" w:rsidRDefault="003A094E" w:rsidP="00763623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3A094E" w:rsidRPr="00593317" w14:paraId="4FD00C1F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5600A2B2" w14:textId="77777777" w:rsidR="003A094E" w:rsidRPr="00593317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410" w:type="dxa"/>
            <w:vAlign w:val="bottom"/>
          </w:tcPr>
          <w:p w14:paraId="716E68E4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834 (49.5)</w:t>
            </w:r>
          </w:p>
        </w:tc>
        <w:tc>
          <w:tcPr>
            <w:tcW w:w="2268" w:type="dxa"/>
            <w:vAlign w:val="bottom"/>
          </w:tcPr>
          <w:p w14:paraId="33BAF80D" w14:textId="7BD95115" w:rsidR="003A094E" w:rsidRPr="00593317" w:rsidRDefault="003A094E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7 (</w:t>
            </w:r>
            <w:r w:rsidR="00934EE5">
              <w:rPr>
                <w:sz w:val="20"/>
                <w:szCs w:val="20"/>
              </w:rPr>
              <w:t>36.8</w:t>
            </w:r>
            <w:r w:rsidRPr="00593317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26CAE311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3317">
              <w:rPr>
                <w:sz w:val="20"/>
                <w:szCs w:val="20"/>
              </w:rPr>
              <w:t>1.00 (Ref)</w:t>
            </w:r>
          </w:p>
        </w:tc>
        <w:tc>
          <w:tcPr>
            <w:tcW w:w="2839" w:type="dxa"/>
            <w:vAlign w:val="bottom"/>
          </w:tcPr>
          <w:p w14:paraId="5075BC92" w14:textId="77777777" w:rsidR="003A094E" w:rsidRPr="00593317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7664FF" w14:paraId="06985F3D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7B6DEE5B" w14:textId="77777777" w:rsidR="003A094E" w:rsidRPr="007664FF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  <w:r w:rsidRPr="007664FF">
              <w:rPr>
                <w:sz w:val="20"/>
                <w:szCs w:val="20"/>
              </w:rPr>
              <w:t xml:space="preserve">   Yes</w:t>
            </w:r>
          </w:p>
        </w:tc>
        <w:tc>
          <w:tcPr>
            <w:tcW w:w="2410" w:type="dxa"/>
            <w:vAlign w:val="bottom"/>
          </w:tcPr>
          <w:p w14:paraId="435E04E1" w14:textId="7185D7AD" w:rsidR="003A094E" w:rsidRPr="007664FF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  <w:r w:rsidRPr="007664FF">
              <w:rPr>
                <w:sz w:val="20"/>
                <w:szCs w:val="20"/>
              </w:rPr>
              <w:t xml:space="preserve"> </w:t>
            </w:r>
            <w:r w:rsidR="003A094E" w:rsidRPr="007664FF">
              <w:rPr>
                <w:sz w:val="20"/>
                <w:szCs w:val="20"/>
              </w:rPr>
              <w:t>(</w:t>
            </w:r>
            <w:r w:rsidR="003A094E">
              <w:rPr>
                <w:sz w:val="20"/>
                <w:szCs w:val="20"/>
              </w:rPr>
              <w:t>50.5</w:t>
            </w:r>
            <w:r w:rsidR="003A094E" w:rsidRPr="007664FF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bottom"/>
          </w:tcPr>
          <w:p w14:paraId="08EE1444" w14:textId="556E424E" w:rsidR="003A094E" w:rsidRPr="007664FF" w:rsidRDefault="00934EE5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664FF">
              <w:rPr>
                <w:sz w:val="20"/>
                <w:szCs w:val="20"/>
              </w:rPr>
              <w:t xml:space="preserve"> </w:t>
            </w:r>
            <w:r w:rsidR="003A094E" w:rsidRPr="007664F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62.3</w:t>
            </w:r>
            <w:r w:rsidR="003A094E" w:rsidRPr="007664FF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vAlign w:val="bottom"/>
          </w:tcPr>
          <w:p w14:paraId="308C3717" w14:textId="6EC937FF" w:rsidR="003A094E" w:rsidRPr="007664FF" w:rsidRDefault="003A094E" w:rsidP="00934EE5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64FF">
              <w:rPr>
                <w:sz w:val="20"/>
                <w:szCs w:val="20"/>
              </w:rPr>
              <w:t>1.</w:t>
            </w:r>
            <w:r w:rsidR="00934EE5">
              <w:rPr>
                <w:sz w:val="20"/>
                <w:szCs w:val="20"/>
              </w:rPr>
              <w:t>02</w:t>
            </w:r>
            <w:r w:rsidR="00934EE5" w:rsidRPr="007664FF">
              <w:rPr>
                <w:sz w:val="20"/>
                <w:szCs w:val="20"/>
              </w:rPr>
              <w:t xml:space="preserve"> </w:t>
            </w:r>
            <w:r w:rsidRPr="007664FF">
              <w:rPr>
                <w:sz w:val="20"/>
                <w:szCs w:val="20"/>
              </w:rPr>
              <w:t>(0.</w:t>
            </w:r>
            <w:r w:rsidR="00934EE5">
              <w:rPr>
                <w:sz w:val="20"/>
                <w:szCs w:val="20"/>
              </w:rPr>
              <w:t>34</w:t>
            </w:r>
            <w:r w:rsidRPr="007664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3.</w:t>
            </w:r>
            <w:r w:rsidR="00934EE5">
              <w:rPr>
                <w:sz w:val="20"/>
                <w:szCs w:val="20"/>
              </w:rPr>
              <w:t>04</w:t>
            </w:r>
            <w:r w:rsidRPr="007664FF">
              <w:rPr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bottom"/>
          </w:tcPr>
          <w:p w14:paraId="0E2A44A6" w14:textId="77777777" w:rsidR="003A094E" w:rsidRPr="007664FF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A094E" w:rsidRPr="007664FF" w14:paraId="26E51869" w14:textId="77777777" w:rsidTr="00763623">
        <w:trPr>
          <w:cantSplit/>
          <w:trHeight w:val="283"/>
        </w:trPr>
        <w:tc>
          <w:tcPr>
            <w:tcW w:w="4111" w:type="dxa"/>
            <w:vAlign w:val="bottom"/>
          </w:tcPr>
          <w:p w14:paraId="6A1D3B08" w14:textId="77777777" w:rsidR="003A094E" w:rsidRPr="007664FF" w:rsidRDefault="003A094E" w:rsidP="00763623">
            <w:pPr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7E6E9930" w14:textId="77777777" w:rsidR="003A094E" w:rsidRPr="007664FF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73F7CD3B" w14:textId="77777777" w:rsidR="003A094E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vAlign w:val="bottom"/>
          </w:tcPr>
          <w:p w14:paraId="048947F3" w14:textId="77777777" w:rsidR="003A094E" w:rsidRPr="007664FF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Align w:val="bottom"/>
          </w:tcPr>
          <w:p w14:paraId="2199DDF7" w14:textId="77777777" w:rsidR="003A094E" w:rsidRPr="007664FF" w:rsidRDefault="003A094E" w:rsidP="00763623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DE63927" w14:textId="77777777" w:rsidR="003A094E" w:rsidRPr="00E3094F" w:rsidRDefault="003A094E" w:rsidP="003A094E">
      <w:pPr>
        <w:spacing w:after="0" w:line="240" w:lineRule="auto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  <w:vertAlign w:val="superscript"/>
        </w:rPr>
        <w:t>a</w:t>
      </w:r>
      <w:r w:rsidRPr="00E3094F">
        <w:rPr>
          <w:b/>
          <w:bCs/>
          <w:color w:val="000000"/>
          <w:sz w:val="16"/>
          <w:szCs w:val="16"/>
        </w:rPr>
        <w:t xml:space="preserve"> </w:t>
      </w:r>
      <w:r w:rsidRPr="00E3094F">
        <w:rPr>
          <w:bCs/>
          <w:color w:val="000000"/>
          <w:sz w:val="16"/>
          <w:szCs w:val="16"/>
        </w:rPr>
        <w:t>Numbers may not sum to total due to missing data</w:t>
      </w:r>
      <w:r>
        <w:rPr>
          <w:bCs/>
          <w:color w:val="000000"/>
          <w:sz w:val="16"/>
          <w:szCs w:val="16"/>
        </w:rPr>
        <w:t>;</w:t>
      </w:r>
      <w:r w:rsidRPr="005E0F0E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en-AU"/>
        </w:rPr>
        <w:t xml:space="preserve"> </w:t>
      </w:r>
      <w:r w:rsidRPr="00031876">
        <w:rPr>
          <w:rFonts w:ascii="Calibri" w:eastAsia="Times New Roman" w:hAnsi="Calibri" w:cs="Times New Roman"/>
          <w:i/>
          <w:iCs/>
          <w:color w:val="000000"/>
          <w:sz w:val="16"/>
          <w:szCs w:val="16"/>
          <w:lang w:eastAsia="en-AU"/>
        </w:rPr>
        <w:t>P</w:t>
      </w: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 xml:space="preserve"> trend is based on the continuous variable</w:t>
      </w:r>
    </w:p>
    <w:p w14:paraId="442B722C" w14:textId="77777777" w:rsidR="003A094E" w:rsidRPr="00031876" w:rsidRDefault="003A094E" w:rsidP="003A094E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</w:pPr>
      <w:r w:rsidRPr="001A1CA1">
        <w:rPr>
          <w:rFonts w:ascii="Calibri" w:eastAsia="Times New Roman" w:hAnsi="Calibri" w:cs="Times New Roman"/>
          <w:color w:val="000000"/>
          <w:sz w:val="16"/>
          <w:szCs w:val="16"/>
          <w:vertAlign w:val="superscript"/>
          <w:lang w:eastAsia="en-AU"/>
        </w:rPr>
        <w:t>b</w:t>
      </w:r>
      <w:r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 xml:space="preserve"> </w:t>
      </w: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 xml:space="preserve">Age at menarche adjusted for age, skin </w:t>
      </w:r>
      <w:proofErr w:type="spellStart"/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>phototype</w:t>
      </w:r>
      <w:proofErr w:type="spellEnd"/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 xml:space="preserve"> (tanning), freckling on face at age 21, moles at age 21 and smoking status.</w:t>
      </w:r>
    </w:p>
    <w:p w14:paraId="51C7D621" w14:textId="4595BC63" w:rsidR="003A094E" w:rsidRPr="00031876" w:rsidRDefault="003A094E" w:rsidP="003A094E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</w:pP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 xml:space="preserve">Parity adjusted for age, skin </w:t>
      </w:r>
      <w:r w:rsidR="008B17FB"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>color</w:t>
      </w: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>, freckling on face at age 21, moles at age 21 and smoking status.</w:t>
      </w:r>
    </w:p>
    <w:p w14:paraId="7A6E8926" w14:textId="1C69064C" w:rsidR="003A094E" w:rsidRPr="00031876" w:rsidRDefault="003A094E" w:rsidP="003A094E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</w:pP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 xml:space="preserve">Menopausal status at baseline adjusted for age, skin </w:t>
      </w:r>
      <w:r w:rsidR="008B17FB"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>color</w:t>
      </w: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>, freckling on face at age 21, moles at age 21 and smoking status.</w:t>
      </w:r>
    </w:p>
    <w:p w14:paraId="7D907CD9" w14:textId="77777777" w:rsidR="003A094E" w:rsidRPr="00031876" w:rsidRDefault="003A094E" w:rsidP="003A094E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</w:pP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 xml:space="preserve">Age at menopause adjusted for age, skin </w:t>
      </w:r>
      <w:proofErr w:type="spellStart"/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>phototype</w:t>
      </w:r>
      <w:proofErr w:type="spellEnd"/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 xml:space="preserve"> (tanning) and moles at age 21 and smoking status. </w:t>
      </w:r>
    </w:p>
    <w:p w14:paraId="2B128F63" w14:textId="04234D68" w:rsidR="003A094E" w:rsidRPr="00031876" w:rsidRDefault="003A094E" w:rsidP="003A094E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</w:pP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 xml:space="preserve">OC use adjusted for age, skin </w:t>
      </w:r>
      <w:r w:rsidR="008B17FB"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>color</w:t>
      </w: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>, freckling on face at age 21, moles at age 21, number of sunburns as a child and smoking status.</w:t>
      </w:r>
    </w:p>
    <w:p w14:paraId="02139ADE" w14:textId="285B82C8" w:rsidR="007126DF" w:rsidRDefault="003A094E" w:rsidP="003B4F6C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</w:pP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 xml:space="preserve">MHT use adjusted for age, eye </w:t>
      </w:r>
      <w:r w:rsidR="008B17FB"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>color</w:t>
      </w:r>
      <w:r w:rsidRPr="00031876"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t>, moles at age 21, sunburns as a teenager/youth and smoking status.</w:t>
      </w:r>
    </w:p>
    <w:p w14:paraId="59B50B68" w14:textId="77777777" w:rsidR="007126DF" w:rsidRDefault="007126DF">
      <w:pPr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eastAsia="en-AU"/>
        </w:rPr>
        <w:br w:type="page"/>
      </w:r>
    </w:p>
    <w:p w14:paraId="735FDDA0" w14:textId="2F4D0838" w:rsidR="007126DF" w:rsidRPr="00593317" w:rsidRDefault="007126DF" w:rsidP="007126DF">
      <w:pPr>
        <w:keepNext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Supplementary </w:t>
      </w:r>
      <w:r w:rsidRPr="00BE2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E2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E20FD">
        <w:rPr>
          <w:rFonts w:ascii="Times New Roman" w:hAnsi="Times New Roman" w:cs="Times New Roman"/>
          <w:sz w:val="24"/>
          <w:szCs w:val="24"/>
        </w:rPr>
        <w:t>Distribution of selected char</w:t>
      </w:r>
      <w:r w:rsidRPr="00593317">
        <w:rPr>
          <w:rFonts w:ascii="Times New Roman" w:hAnsi="Times New Roman" w:cs="Times New Roman"/>
          <w:sz w:val="24"/>
          <w:szCs w:val="24"/>
        </w:rPr>
        <w:t xml:space="preserve">acteristics of </w:t>
      </w:r>
      <w:r>
        <w:rPr>
          <w:rFonts w:ascii="Times New Roman" w:hAnsi="Times New Roman" w:cs="Times New Roman"/>
          <w:sz w:val="24"/>
          <w:szCs w:val="24"/>
        </w:rPr>
        <w:t>11,152</w:t>
      </w:r>
      <w:r w:rsidRPr="00593317">
        <w:rPr>
          <w:rFonts w:ascii="Times New Roman" w:hAnsi="Times New Roman" w:cs="Times New Roman"/>
          <w:sz w:val="24"/>
          <w:szCs w:val="24"/>
        </w:rPr>
        <w:t xml:space="preserve"> women in the </w:t>
      </w:r>
      <w:proofErr w:type="spellStart"/>
      <w:r w:rsidRPr="00593317">
        <w:rPr>
          <w:rFonts w:ascii="Times New Roman" w:hAnsi="Times New Roman" w:cs="Times New Roman"/>
          <w:sz w:val="24"/>
          <w:szCs w:val="24"/>
        </w:rPr>
        <w:t>QSkin</w:t>
      </w:r>
      <w:proofErr w:type="spellEnd"/>
      <w:r w:rsidRPr="00593317">
        <w:rPr>
          <w:rFonts w:ascii="Times New Roman" w:hAnsi="Times New Roman" w:cs="Times New Roman"/>
          <w:sz w:val="24"/>
          <w:szCs w:val="24"/>
        </w:rPr>
        <w:t xml:space="preserve"> study co</w:t>
      </w:r>
      <w:r>
        <w:rPr>
          <w:rFonts w:ascii="Times New Roman" w:hAnsi="Times New Roman" w:cs="Times New Roman"/>
          <w:sz w:val="24"/>
          <w:szCs w:val="24"/>
        </w:rPr>
        <w:t>hort, and stratified by MHT use</w:t>
      </w:r>
      <w:r w:rsidRPr="00593317">
        <w:rPr>
          <w:rFonts w:ascii="Times New Roman" w:hAnsi="Times New Roman" w:cs="Times New Roman"/>
          <w:sz w:val="24"/>
          <w:szCs w:val="24"/>
        </w:rPr>
        <w:t>.</w:t>
      </w:r>
    </w:p>
    <w:p w14:paraId="3FC641E7" w14:textId="77777777" w:rsidR="007126DF" w:rsidRPr="00593317" w:rsidRDefault="007126DF" w:rsidP="007126DF">
      <w:pPr>
        <w:keepNext/>
        <w:tabs>
          <w:tab w:val="left" w:pos="10039"/>
        </w:tabs>
        <w:adjustRightInd w:val="0"/>
        <w:spacing w:after="0"/>
        <w:rPr>
          <w:b/>
          <w:bCs/>
          <w:sz w:val="20"/>
          <w:szCs w:val="20"/>
        </w:rPr>
      </w:pPr>
      <w:r w:rsidRPr="00593317">
        <w:rPr>
          <w:b/>
          <w:bCs/>
          <w:sz w:val="20"/>
          <w:szCs w:val="20"/>
        </w:rPr>
        <w:tab/>
      </w:r>
    </w:p>
    <w:tbl>
      <w:tblPr>
        <w:tblW w:w="1231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6"/>
        <w:gridCol w:w="2082"/>
        <w:gridCol w:w="2082"/>
        <w:gridCol w:w="2079"/>
        <w:gridCol w:w="1961"/>
      </w:tblGrid>
      <w:tr w:rsidR="007126DF" w:rsidRPr="00593317" w14:paraId="38DDE26B" w14:textId="77777777" w:rsidTr="006E3A89">
        <w:trPr>
          <w:cantSplit/>
          <w:trHeight w:val="340"/>
          <w:tblHeader/>
        </w:trPr>
        <w:tc>
          <w:tcPr>
            <w:tcW w:w="4106" w:type="dxa"/>
            <w:vAlign w:val="center"/>
          </w:tcPr>
          <w:p w14:paraId="33DB21A5" w14:textId="77777777" w:rsidR="007126DF" w:rsidRPr="00593317" w:rsidRDefault="007126DF" w:rsidP="006E3A89">
            <w:pPr>
              <w:keepNext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</w:tcPr>
          <w:p w14:paraId="78A691E7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383864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Post-m</w:t>
            </w:r>
            <w:r w:rsidRPr="00593317">
              <w:rPr>
                <w:b/>
                <w:bCs/>
                <w:sz w:val="20"/>
                <w:szCs w:val="20"/>
              </w:rPr>
              <w:t xml:space="preserve">enopausal Women </w:t>
            </w:r>
            <w:r w:rsidRPr="00593317">
              <w:rPr>
                <w:bCs/>
                <w:sz w:val="20"/>
                <w:szCs w:val="20"/>
              </w:rPr>
              <w:t>(n=6</w:t>
            </w:r>
            <w:r>
              <w:rPr>
                <w:bCs/>
                <w:sz w:val="20"/>
                <w:szCs w:val="20"/>
              </w:rPr>
              <w:t>686</w:t>
            </w:r>
            <w:r w:rsidRPr="00593317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vAlign w:val="bottom"/>
          </w:tcPr>
          <w:p w14:paraId="6CD81656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26DF" w:rsidRPr="00593317" w14:paraId="4781A1C2" w14:textId="77777777" w:rsidTr="006E3A89">
        <w:trPr>
          <w:cantSplit/>
          <w:trHeight w:val="340"/>
          <w:tblHeader/>
        </w:trPr>
        <w:tc>
          <w:tcPr>
            <w:tcW w:w="4106" w:type="dxa"/>
            <w:vMerge w:val="restart"/>
            <w:vAlign w:val="center"/>
          </w:tcPr>
          <w:p w14:paraId="33440268" w14:textId="77777777" w:rsidR="007126DF" w:rsidRPr="00593317" w:rsidRDefault="007126DF" w:rsidP="006E3A89">
            <w:pPr>
              <w:keepNext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082" w:type="dxa"/>
          </w:tcPr>
          <w:p w14:paraId="531D19F6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 xml:space="preserve">All women </w:t>
            </w:r>
            <w:r w:rsidRPr="00593317">
              <w:rPr>
                <w:bCs/>
                <w:sz w:val="20"/>
                <w:szCs w:val="20"/>
              </w:rPr>
              <w:t>(n=1</w:t>
            </w:r>
            <w:r>
              <w:rPr>
                <w:bCs/>
                <w:sz w:val="20"/>
                <w:szCs w:val="20"/>
              </w:rPr>
              <w:t>1</w:t>
            </w:r>
            <w:r w:rsidRPr="00593317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152</w:t>
            </w:r>
            <w:r w:rsidRPr="0059331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1E79C577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 xml:space="preserve">MHT use </w:t>
            </w:r>
            <w:r w:rsidRPr="00593317">
              <w:rPr>
                <w:bCs/>
                <w:sz w:val="20"/>
                <w:szCs w:val="20"/>
              </w:rPr>
              <w:t>(n=22</w:t>
            </w:r>
            <w:r>
              <w:rPr>
                <w:bCs/>
                <w:sz w:val="20"/>
                <w:szCs w:val="20"/>
              </w:rPr>
              <w:t>96</w:t>
            </w:r>
            <w:r w:rsidRPr="00593317">
              <w:rPr>
                <w:bCs/>
                <w:sz w:val="20"/>
                <w:szCs w:val="20"/>
              </w:rPr>
              <w:t>)</w:t>
            </w:r>
            <w:r w:rsidRPr="00593317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40992A91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 xml:space="preserve">No MHT use </w:t>
            </w:r>
            <w:r w:rsidRPr="00593317">
              <w:rPr>
                <w:bCs/>
                <w:sz w:val="20"/>
                <w:szCs w:val="20"/>
              </w:rPr>
              <w:t>(n=4</w:t>
            </w:r>
            <w:r>
              <w:rPr>
                <w:bCs/>
                <w:sz w:val="20"/>
                <w:szCs w:val="20"/>
              </w:rPr>
              <w:t>267</w:t>
            </w:r>
            <w:r w:rsidRPr="00593317">
              <w:rPr>
                <w:bCs/>
                <w:sz w:val="20"/>
                <w:szCs w:val="20"/>
              </w:rPr>
              <w:t>)</w:t>
            </w:r>
            <w:r w:rsidRPr="00593317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</w:tcBorders>
            <w:vAlign w:val="bottom"/>
          </w:tcPr>
          <w:p w14:paraId="4F02C954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Chi-Square</w:t>
            </w:r>
          </w:p>
          <w:p w14:paraId="38F26E63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i/>
                <w:sz w:val="20"/>
                <w:szCs w:val="20"/>
              </w:rPr>
              <w:t>P</w:t>
            </w:r>
            <w:r w:rsidRPr="00593317">
              <w:rPr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7126DF" w:rsidRPr="00593317" w14:paraId="53D91105" w14:textId="77777777" w:rsidTr="006E3A89">
        <w:trPr>
          <w:cantSplit/>
          <w:trHeight w:val="340"/>
          <w:tblHeader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bottom"/>
            <w:hideMark/>
          </w:tcPr>
          <w:p w14:paraId="5327687E" w14:textId="77777777" w:rsidR="007126DF" w:rsidRPr="00593317" w:rsidRDefault="007126DF" w:rsidP="006E3A89">
            <w:pPr>
              <w:keepNext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29E07B86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N (%)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82" w:type="dxa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23EF7DAD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N (%)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35B51FF4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93317">
              <w:rPr>
                <w:b/>
                <w:bCs/>
                <w:sz w:val="20"/>
                <w:szCs w:val="20"/>
              </w:rPr>
              <w:t>N (%)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61" w:type="dxa"/>
            <w:vMerge/>
            <w:tcBorders>
              <w:bottom w:val="single" w:sz="4" w:space="0" w:color="auto"/>
            </w:tcBorders>
            <w:vAlign w:val="bottom"/>
            <w:hideMark/>
          </w:tcPr>
          <w:p w14:paraId="00979FC6" w14:textId="77777777" w:rsidR="007126DF" w:rsidRPr="00593317" w:rsidRDefault="007126DF" w:rsidP="006E3A89">
            <w:pPr>
              <w:keepNext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26DF" w:rsidRPr="00593317" w14:paraId="73567805" w14:textId="77777777" w:rsidTr="006E3A89">
        <w:trPr>
          <w:cantSplit/>
          <w:trHeight w:val="283"/>
        </w:trPr>
        <w:tc>
          <w:tcPr>
            <w:tcW w:w="4106" w:type="dxa"/>
            <w:tcBorders>
              <w:top w:val="single" w:sz="4" w:space="0" w:color="auto"/>
              <w:bottom w:val="nil"/>
            </w:tcBorders>
            <w:hideMark/>
          </w:tcPr>
          <w:p w14:paraId="496EDF75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Age at entry (Mean, SD)</w:t>
            </w:r>
          </w:p>
        </w:tc>
        <w:tc>
          <w:tcPr>
            <w:tcW w:w="2082" w:type="dxa"/>
            <w:tcBorders>
              <w:top w:val="single" w:sz="4" w:space="0" w:color="auto"/>
              <w:bottom w:val="nil"/>
            </w:tcBorders>
          </w:tcPr>
          <w:p w14:paraId="3D7F6D5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53.7 (8.1)</w:t>
            </w:r>
          </w:p>
        </w:tc>
        <w:tc>
          <w:tcPr>
            <w:tcW w:w="2082" w:type="dxa"/>
            <w:tcBorders>
              <w:top w:val="single" w:sz="4" w:space="0" w:color="auto"/>
              <w:bottom w:val="nil"/>
            </w:tcBorders>
          </w:tcPr>
          <w:p w14:paraId="5C9344C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60.7 (5.8)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14:paraId="18C3594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57.6 (6.1)</w:t>
            </w:r>
          </w:p>
        </w:tc>
        <w:tc>
          <w:tcPr>
            <w:tcW w:w="1961" w:type="dxa"/>
            <w:tcBorders>
              <w:top w:val="single" w:sz="4" w:space="0" w:color="auto"/>
              <w:bottom w:val="nil"/>
            </w:tcBorders>
          </w:tcPr>
          <w:p w14:paraId="19447C0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&lt;0.001</w:t>
            </w:r>
            <w:r w:rsidRPr="00763623">
              <w:rPr>
                <w:sz w:val="20"/>
                <w:szCs w:val="20"/>
                <w:vertAlign w:val="superscript"/>
              </w:rPr>
              <w:t>b</w:t>
            </w:r>
          </w:p>
        </w:tc>
      </w:tr>
      <w:tr w:rsidR="007126DF" w:rsidRPr="00593317" w14:paraId="006D6EF6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57475E76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Age group</w:t>
            </w:r>
          </w:p>
        </w:tc>
        <w:tc>
          <w:tcPr>
            <w:tcW w:w="2082" w:type="dxa"/>
            <w:tcBorders>
              <w:top w:val="nil"/>
            </w:tcBorders>
          </w:tcPr>
          <w:p w14:paraId="67FFBE7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5939CC4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 w14:paraId="195E370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4E71D7B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07885150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014680EE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40-49</w:t>
            </w:r>
          </w:p>
        </w:tc>
        <w:tc>
          <w:tcPr>
            <w:tcW w:w="2082" w:type="dxa"/>
            <w:tcBorders>
              <w:top w:val="nil"/>
            </w:tcBorders>
          </w:tcPr>
          <w:p w14:paraId="08CCC85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137</w:t>
            </w:r>
            <w:r w:rsidRPr="00763623">
              <w:rPr>
                <w:sz w:val="20"/>
                <w:szCs w:val="20"/>
              </w:rPr>
              <w:t xml:space="preserve"> (37.</w:t>
            </w:r>
            <w:r>
              <w:rPr>
                <w:sz w:val="20"/>
                <w:szCs w:val="20"/>
              </w:rPr>
              <w:t>1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nil"/>
            </w:tcBorders>
          </w:tcPr>
          <w:p w14:paraId="332F429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763623">
              <w:rPr>
                <w:sz w:val="20"/>
                <w:szCs w:val="20"/>
              </w:rPr>
              <w:t xml:space="preserve"> (3.9)</w:t>
            </w:r>
          </w:p>
        </w:tc>
        <w:tc>
          <w:tcPr>
            <w:tcW w:w="2079" w:type="dxa"/>
            <w:tcBorders>
              <w:top w:val="nil"/>
            </w:tcBorders>
          </w:tcPr>
          <w:p w14:paraId="371B02F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22</w:t>
            </w:r>
            <w:r w:rsidRPr="00763623">
              <w:rPr>
                <w:sz w:val="20"/>
                <w:szCs w:val="20"/>
              </w:rPr>
              <w:t xml:space="preserve"> (9.9)</w:t>
            </w:r>
          </w:p>
        </w:tc>
        <w:tc>
          <w:tcPr>
            <w:tcW w:w="1961" w:type="dxa"/>
            <w:tcBorders>
              <w:top w:val="nil"/>
            </w:tcBorders>
          </w:tcPr>
          <w:p w14:paraId="224D38C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5E9E2EA8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13A418D2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50-59</w:t>
            </w:r>
          </w:p>
        </w:tc>
        <w:tc>
          <w:tcPr>
            <w:tcW w:w="2082" w:type="dxa"/>
            <w:tcBorders>
              <w:top w:val="nil"/>
            </w:tcBorders>
          </w:tcPr>
          <w:p w14:paraId="1958F0F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80</w:t>
            </w:r>
            <w:r w:rsidRPr="00763623">
              <w:rPr>
                <w:sz w:val="20"/>
                <w:szCs w:val="20"/>
              </w:rPr>
              <w:t xml:space="preserve"> (37.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nil"/>
            </w:tcBorders>
          </w:tcPr>
          <w:p w14:paraId="0420911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32</w:t>
            </w:r>
            <w:r w:rsidRPr="00763623">
              <w:rPr>
                <w:sz w:val="20"/>
                <w:szCs w:val="20"/>
              </w:rPr>
              <w:t xml:space="preserve"> (40.6)</w:t>
            </w:r>
          </w:p>
        </w:tc>
        <w:tc>
          <w:tcPr>
            <w:tcW w:w="2079" w:type="dxa"/>
            <w:tcBorders>
              <w:top w:val="nil"/>
            </w:tcBorders>
          </w:tcPr>
          <w:p w14:paraId="706BE28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42</w:t>
            </w:r>
            <w:r w:rsidRPr="007636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54.9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  <w:tcBorders>
              <w:top w:val="nil"/>
            </w:tcBorders>
          </w:tcPr>
          <w:p w14:paraId="75DDF21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406A4EEB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7570C110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60-69</w:t>
            </w:r>
          </w:p>
        </w:tc>
        <w:tc>
          <w:tcPr>
            <w:tcW w:w="2082" w:type="dxa"/>
            <w:tcBorders>
              <w:top w:val="nil"/>
            </w:tcBorders>
          </w:tcPr>
          <w:p w14:paraId="01AB817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835</w:t>
            </w:r>
            <w:r w:rsidRPr="00763623">
              <w:rPr>
                <w:sz w:val="20"/>
                <w:szCs w:val="20"/>
              </w:rPr>
              <w:t xml:space="preserve"> (25.</w:t>
            </w:r>
            <w:r>
              <w:rPr>
                <w:sz w:val="20"/>
                <w:szCs w:val="20"/>
              </w:rPr>
              <w:t>4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nil"/>
            </w:tcBorders>
          </w:tcPr>
          <w:p w14:paraId="2B91A4F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74</w:t>
            </w:r>
            <w:r w:rsidRPr="00763623">
              <w:rPr>
                <w:sz w:val="20"/>
                <w:szCs w:val="20"/>
              </w:rPr>
              <w:t xml:space="preserve"> (55.5)</w:t>
            </w:r>
          </w:p>
        </w:tc>
        <w:tc>
          <w:tcPr>
            <w:tcW w:w="2079" w:type="dxa"/>
            <w:tcBorders>
              <w:top w:val="nil"/>
            </w:tcBorders>
          </w:tcPr>
          <w:p w14:paraId="0D736F0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503</w:t>
            </w:r>
            <w:r w:rsidRPr="00763623">
              <w:rPr>
                <w:sz w:val="20"/>
                <w:szCs w:val="20"/>
              </w:rPr>
              <w:t xml:space="preserve"> (35.</w:t>
            </w:r>
            <w:r>
              <w:rPr>
                <w:sz w:val="20"/>
                <w:szCs w:val="20"/>
              </w:rPr>
              <w:t>2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  <w:tcBorders>
              <w:top w:val="nil"/>
            </w:tcBorders>
          </w:tcPr>
          <w:p w14:paraId="2078413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&lt;0.001</w:t>
            </w:r>
          </w:p>
        </w:tc>
      </w:tr>
      <w:tr w:rsidR="007126DF" w:rsidRPr="00593317" w14:paraId="14067EB2" w14:textId="77777777" w:rsidTr="006E3A89">
        <w:trPr>
          <w:cantSplit/>
          <w:trHeight w:val="283"/>
        </w:trPr>
        <w:tc>
          <w:tcPr>
            <w:tcW w:w="4106" w:type="dxa"/>
            <w:hideMark/>
          </w:tcPr>
          <w:p w14:paraId="49625DD8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Further Education</w:t>
            </w:r>
          </w:p>
        </w:tc>
        <w:tc>
          <w:tcPr>
            <w:tcW w:w="2082" w:type="dxa"/>
          </w:tcPr>
          <w:p w14:paraId="5DB7047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5132BFF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22FA465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766822A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79ABAE66" w14:textId="77777777" w:rsidTr="006E3A89">
        <w:trPr>
          <w:cantSplit/>
          <w:trHeight w:val="283"/>
        </w:trPr>
        <w:tc>
          <w:tcPr>
            <w:tcW w:w="4106" w:type="dxa"/>
          </w:tcPr>
          <w:p w14:paraId="58372949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No school certificate</w:t>
            </w:r>
          </w:p>
        </w:tc>
        <w:tc>
          <w:tcPr>
            <w:tcW w:w="2082" w:type="dxa"/>
          </w:tcPr>
          <w:p w14:paraId="5737BF5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85</w:t>
            </w:r>
            <w:r w:rsidRPr="00763623">
              <w:rPr>
                <w:sz w:val="20"/>
                <w:szCs w:val="20"/>
              </w:rPr>
              <w:t xml:space="preserve"> (7.4)</w:t>
            </w:r>
          </w:p>
        </w:tc>
        <w:tc>
          <w:tcPr>
            <w:tcW w:w="2082" w:type="dxa"/>
          </w:tcPr>
          <w:p w14:paraId="10B3728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46</w:t>
            </w:r>
            <w:r w:rsidRPr="00763623">
              <w:rPr>
                <w:sz w:val="20"/>
                <w:szCs w:val="20"/>
              </w:rPr>
              <w:t xml:space="preserve"> (11.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4F3E42D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82</w:t>
            </w:r>
            <w:r w:rsidRPr="00763623">
              <w:rPr>
                <w:sz w:val="20"/>
                <w:szCs w:val="20"/>
              </w:rPr>
              <w:t xml:space="preserve"> (9.5)</w:t>
            </w:r>
          </w:p>
        </w:tc>
        <w:tc>
          <w:tcPr>
            <w:tcW w:w="1961" w:type="dxa"/>
          </w:tcPr>
          <w:p w14:paraId="2296439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04E87141" w14:textId="77777777" w:rsidTr="006E3A89">
        <w:trPr>
          <w:cantSplit/>
          <w:trHeight w:val="283"/>
        </w:trPr>
        <w:tc>
          <w:tcPr>
            <w:tcW w:w="4106" w:type="dxa"/>
            <w:hideMark/>
          </w:tcPr>
          <w:p w14:paraId="4A4E8840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School certificate</w:t>
            </w:r>
          </w:p>
        </w:tc>
        <w:tc>
          <w:tcPr>
            <w:tcW w:w="2082" w:type="dxa"/>
          </w:tcPr>
          <w:p w14:paraId="41CDC93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92</w:t>
            </w:r>
            <w:r w:rsidRPr="007636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17.0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0EACB47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4</w:t>
            </w:r>
            <w:r w:rsidRPr="00763623">
              <w:rPr>
                <w:sz w:val="20"/>
                <w:szCs w:val="20"/>
              </w:rPr>
              <w:t xml:space="preserve"> (22.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12934A1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26</w:t>
            </w:r>
            <w:r w:rsidRPr="00763623">
              <w:rPr>
                <w:sz w:val="20"/>
                <w:szCs w:val="20"/>
              </w:rPr>
              <w:t xml:space="preserve"> (20.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378F061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1F4474F8" w14:textId="77777777" w:rsidTr="006E3A89">
        <w:trPr>
          <w:cantSplit/>
          <w:trHeight w:val="283"/>
        </w:trPr>
        <w:tc>
          <w:tcPr>
            <w:tcW w:w="4106" w:type="dxa"/>
            <w:hideMark/>
          </w:tcPr>
          <w:p w14:paraId="644D6B21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Higher school certificate</w:t>
            </w:r>
          </w:p>
        </w:tc>
        <w:tc>
          <w:tcPr>
            <w:tcW w:w="2082" w:type="dxa"/>
          </w:tcPr>
          <w:p w14:paraId="0913CAC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69</w:t>
            </w:r>
            <w:r w:rsidRPr="00763623">
              <w:rPr>
                <w:sz w:val="20"/>
                <w:szCs w:val="20"/>
              </w:rPr>
              <w:t xml:space="preserve"> (22.4)</w:t>
            </w:r>
          </w:p>
        </w:tc>
        <w:tc>
          <w:tcPr>
            <w:tcW w:w="2082" w:type="dxa"/>
          </w:tcPr>
          <w:p w14:paraId="5755E19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 xml:space="preserve"> (21.5)</w:t>
            </w:r>
          </w:p>
        </w:tc>
        <w:tc>
          <w:tcPr>
            <w:tcW w:w="2079" w:type="dxa"/>
          </w:tcPr>
          <w:p w14:paraId="14BC66C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48</w:t>
            </w:r>
            <w:r w:rsidRPr="00763623">
              <w:rPr>
                <w:sz w:val="20"/>
                <w:szCs w:val="20"/>
              </w:rPr>
              <w:t xml:space="preserve"> (23.6)</w:t>
            </w:r>
          </w:p>
        </w:tc>
        <w:tc>
          <w:tcPr>
            <w:tcW w:w="1961" w:type="dxa"/>
          </w:tcPr>
          <w:p w14:paraId="1ABEA81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76309446" w14:textId="77777777" w:rsidTr="006E3A89">
        <w:trPr>
          <w:cantSplit/>
          <w:trHeight w:val="283"/>
        </w:trPr>
        <w:tc>
          <w:tcPr>
            <w:tcW w:w="4106" w:type="dxa"/>
            <w:hideMark/>
          </w:tcPr>
          <w:p w14:paraId="2048216B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Trade/certificate/diploma</w:t>
            </w:r>
          </w:p>
        </w:tc>
        <w:tc>
          <w:tcPr>
            <w:tcW w:w="2082" w:type="dxa"/>
          </w:tcPr>
          <w:p w14:paraId="0A36B8C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49</w:t>
            </w:r>
            <w:r w:rsidRPr="00763623">
              <w:rPr>
                <w:sz w:val="20"/>
                <w:szCs w:val="20"/>
              </w:rPr>
              <w:t xml:space="preserve"> (26.</w:t>
            </w:r>
            <w:r>
              <w:rPr>
                <w:sz w:val="20"/>
                <w:szCs w:val="20"/>
              </w:rPr>
              <w:t>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705A5E0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85</w:t>
            </w:r>
            <w:r w:rsidRPr="00763623">
              <w:rPr>
                <w:sz w:val="20"/>
                <w:szCs w:val="20"/>
              </w:rPr>
              <w:t xml:space="preserve"> (22.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55D679A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96</w:t>
            </w:r>
            <w:r w:rsidRPr="00763623">
              <w:rPr>
                <w:sz w:val="20"/>
                <w:szCs w:val="20"/>
              </w:rPr>
              <w:t xml:space="preserve"> (24.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2004E0C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42F28795" w14:textId="77777777" w:rsidTr="006E3A89">
        <w:trPr>
          <w:cantSplit/>
          <w:trHeight w:val="283"/>
        </w:trPr>
        <w:tc>
          <w:tcPr>
            <w:tcW w:w="4106" w:type="dxa"/>
            <w:hideMark/>
          </w:tcPr>
          <w:p w14:paraId="40B53B0A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University degree</w:t>
            </w:r>
          </w:p>
        </w:tc>
        <w:tc>
          <w:tcPr>
            <w:tcW w:w="2082" w:type="dxa"/>
          </w:tcPr>
          <w:p w14:paraId="03A6C0F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73</w:t>
            </w:r>
            <w:r w:rsidRPr="00763623">
              <w:rPr>
                <w:sz w:val="20"/>
                <w:szCs w:val="20"/>
              </w:rPr>
              <w:t xml:space="preserve"> (27.</w:t>
            </w:r>
            <w:r>
              <w:rPr>
                <w:sz w:val="20"/>
                <w:szCs w:val="20"/>
              </w:rPr>
              <w:t>2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2F46289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62</w:t>
            </w:r>
            <w:r w:rsidRPr="00763623">
              <w:rPr>
                <w:sz w:val="20"/>
                <w:szCs w:val="20"/>
              </w:rPr>
              <w:t xml:space="preserve"> (21.</w:t>
            </w:r>
            <w:r>
              <w:rPr>
                <w:sz w:val="20"/>
                <w:szCs w:val="20"/>
              </w:rPr>
              <w:t>6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318EEBD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>1 (21.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52F959B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0.00</w:t>
            </w:r>
            <w:r>
              <w:rPr>
                <w:sz w:val="20"/>
                <w:szCs w:val="20"/>
              </w:rPr>
              <w:t>9</w:t>
            </w:r>
          </w:p>
        </w:tc>
      </w:tr>
      <w:tr w:rsidR="007126DF" w:rsidRPr="00593317" w14:paraId="666BEB0D" w14:textId="77777777" w:rsidTr="006E3A89">
        <w:trPr>
          <w:cantSplit/>
          <w:trHeight w:val="283"/>
        </w:trPr>
        <w:tc>
          <w:tcPr>
            <w:tcW w:w="4106" w:type="dxa"/>
            <w:hideMark/>
          </w:tcPr>
          <w:p w14:paraId="6D484661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Skin color</w:t>
            </w:r>
          </w:p>
        </w:tc>
        <w:tc>
          <w:tcPr>
            <w:tcW w:w="2082" w:type="dxa"/>
          </w:tcPr>
          <w:p w14:paraId="08C0DC9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69DC6A1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47DF0C9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52F39A1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22D41F34" w14:textId="77777777" w:rsidTr="006E3A89">
        <w:trPr>
          <w:cantSplit/>
          <w:trHeight w:val="283"/>
        </w:trPr>
        <w:tc>
          <w:tcPr>
            <w:tcW w:w="4106" w:type="dxa"/>
            <w:hideMark/>
          </w:tcPr>
          <w:p w14:paraId="55254B7B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Fair</w:t>
            </w:r>
          </w:p>
        </w:tc>
        <w:tc>
          <w:tcPr>
            <w:tcW w:w="2082" w:type="dxa"/>
          </w:tcPr>
          <w:p w14:paraId="12CD8DE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6076</w:t>
            </w:r>
            <w:r w:rsidRPr="00763623">
              <w:rPr>
                <w:sz w:val="20"/>
                <w:szCs w:val="20"/>
              </w:rPr>
              <w:t xml:space="preserve"> (54.8)</w:t>
            </w:r>
          </w:p>
        </w:tc>
        <w:tc>
          <w:tcPr>
            <w:tcW w:w="2082" w:type="dxa"/>
          </w:tcPr>
          <w:p w14:paraId="72C9465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31</w:t>
            </w:r>
            <w:r w:rsidRPr="00763623">
              <w:rPr>
                <w:sz w:val="20"/>
                <w:szCs w:val="20"/>
              </w:rPr>
              <w:t xml:space="preserve"> (54.</w:t>
            </w:r>
            <w:r>
              <w:rPr>
                <w:sz w:val="20"/>
                <w:szCs w:val="20"/>
              </w:rPr>
              <w:t>2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2E9D0BC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</w:t>
            </w:r>
            <w:r w:rsidRPr="00763623">
              <w:rPr>
                <w:sz w:val="20"/>
                <w:szCs w:val="20"/>
              </w:rPr>
              <w:t>9 (51.</w:t>
            </w:r>
            <w:r>
              <w:rPr>
                <w:sz w:val="20"/>
                <w:szCs w:val="20"/>
              </w:rPr>
              <w:t>2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59DA329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7126DF" w:rsidRPr="00593317" w14:paraId="064FFA2B" w14:textId="77777777" w:rsidTr="006E3A89">
        <w:trPr>
          <w:cantSplit/>
          <w:trHeight w:val="283"/>
        </w:trPr>
        <w:tc>
          <w:tcPr>
            <w:tcW w:w="4106" w:type="dxa"/>
          </w:tcPr>
          <w:p w14:paraId="3EBDDEE3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Medium</w:t>
            </w:r>
          </w:p>
        </w:tc>
        <w:tc>
          <w:tcPr>
            <w:tcW w:w="2082" w:type="dxa"/>
          </w:tcPr>
          <w:p w14:paraId="151C91D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84</w:t>
            </w:r>
            <w:r w:rsidRPr="00763623">
              <w:rPr>
                <w:sz w:val="20"/>
                <w:szCs w:val="20"/>
              </w:rPr>
              <w:t xml:space="preserve"> (37.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0414BE9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74</w:t>
            </w:r>
            <w:r w:rsidRPr="00763623">
              <w:rPr>
                <w:sz w:val="20"/>
                <w:szCs w:val="20"/>
              </w:rPr>
              <w:t xml:space="preserve"> (38.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2AE0E25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727</w:t>
            </w:r>
            <w:r w:rsidRPr="00763623">
              <w:rPr>
                <w:sz w:val="20"/>
                <w:szCs w:val="20"/>
              </w:rPr>
              <w:t xml:space="preserve"> (40.7)</w:t>
            </w:r>
          </w:p>
        </w:tc>
        <w:tc>
          <w:tcPr>
            <w:tcW w:w="1961" w:type="dxa"/>
          </w:tcPr>
          <w:p w14:paraId="105775D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1E898705" w14:textId="77777777" w:rsidTr="006E3A89">
        <w:trPr>
          <w:cantSplit/>
          <w:trHeight w:val="283"/>
        </w:trPr>
        <w:tc>
          <w:tcPr>
            <w:tcW w:w="4106" w:type="dxa"/>
            <w:tcBorders>
              <w:bottom w:val="nil"/>
            </w:tcBorders>
          </w:tcPr>
          <w:p w14:paraId="453D0748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Olive/dark</w:t>
            </w:r>
          </w:p>
        </w:tc>
        <w:tc>
          <w:tcPr>
            <w:tcW w:w="2082" w:type="dxa"/>
          </w:tcPr>
          <w:p w14:paraId="514D2FD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 xml:space="preserve"> (7.</w:t>
            </w:r>
            <w:r>
              <w:rPr>
                <w:sz w:val="20"/>
                <w:szCs w:val="20"/>
              </w:rPr>
              <w:t>4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19305CE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 xml:space="preserve"> (7.4)</w:t>
            </w:r>
          </w:p>
        </w:tc>
        <w:tc>
          <w:tcPr>
            <w:tcW w:w="2079" w:type="dxa"/>
          </w:tcPr>
          <w:p w14:paraId="6F6842E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4</w:t>
            </w:r>
            <w:r w:rsidRPr="00763623">
              <w:rPr>
                <w:sz w:val="20"/>
                <w:szCs w:val="20"/>
              </w:rPr>
              <w:t xml:space="preserve"> (8.</w:t>
            </w:r>
            <w:r>
              <w:rPr>
                <w:sz w:val="20"/>
                <w:szCs w:val="20"/>
              </w:rPr>
              <w:t>1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0DDAD0D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0.</w:t>
            </w:r>
            <w:r w:rsidRPr="00763623" w:rsidDel="00805F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</w:tr>
      <w:tr w:rsidR="007126DF" w:rsidRPr="00593317" w14:paraId="539931CC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  <w:bottom w:val="nil"/>
            </w:tcBorders>
          </w:tcPr>
          <w:p w14:paraId="1D0D7AEC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Eye color</w:t>
            </w:r>
          </w:p>
        </w:tc>
        <w:tc>
          <w:tcPr>
            <w:tcW w:w="2082" w:type="dxa"/>
            <w:tcBorders>
              <w:bottom w:val="nil"/>
            </w:tcBorders>
          </w:tcPr>
          <w:p w14:paraId="29317AB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6A3E77A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nil"/>
            </w:tcBorders>
          </w:tcPr>
          <w:p w14:paraId="798231F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14:paraId="12C2BB5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3045EA60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  <w:bottom w:val="nil"/>
            </w:tcBorders>
          </w:tcPr>
          <w:p w14:paraId="3718465D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Blue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9501CC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836</w:t>
            </w:r>
            <w:r w:rsidRPr="00763623">
              <w:rPr>
                <w:sz w:val="20"/>
                <w:szCs w:val="20"/>
              </w:rPr>
              <w:t xml:space="preserve"> (34.8)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16DB51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95</w:t>
            </w:r>
            <w:r w:rsidRPr="00763623">
              <w:rPr>
                <w:sz w:val="20"/>
                <w:szCs w:val="20"/>
              </w:rPr>
              <w:t xml:space="preserve"> (35.</w:t>
            </w:r>
            <w:r>
              <w:rPr>
                <w:sz w:val="20"/>
                <w:szCs w:val="20"/>
              </w:rPr>
              <w:t>1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78C944A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426</w:t>
            </w:r>
            <w:r w:rsidRPr="00763623">
              <w:rPr>
                <w:sz w:val="20"/>
                <w:szCs w:val="20"/>
              </w:rPr>
              <w:t xml:space="preserve"> (33.9)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C5B292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0EB20393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  <w:bottom w:val="nil"/>
            </w:tcBorders>
          </w:tcPr>
          <w:p w14:paraId="053D235E" w14:textId="77777777" w:rsidR="007126DF" w:rsidRPr="00763623" w:rsidRDefault="007126DF" w:rsidP="006E3A89">
            <w:pPr>
              <w:adjustRightInd w:val="0"/>
              <w:spacing w:after="0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Green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582935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44</w:t>
            </w:r>
            <w:r w:rsidRPr="00763623">
              <w:rPr>
                <w:sz w:val="20"/>
                <w:szCs w:val="20"/>
              </w:rPr>
              <w:t xml:space="preserve"> (15.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D5BEB7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 xml:space="preserve"> (15.</w:t>
            </w:r>
            <w:r>
              <w:rPr>
                <w:sz w:val="20"/>
                <w:szCs w:val="20"/>
              </w:rPr>
              <w:t>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A65132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59</w:t>
            </w:r>
            <w:r w:rsidRPr="00763623">
              <w:rPr>
                <w:sz w:val="20"/>
                <w:szCs w:val="20"/>
              </w:rPr>
              <w:t xml:space="preserve"> (15.7)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29D116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5ECD1AFA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  <w:bottom w:val="nil"/>
            </w:tcBorders>
          </w:tcPr>
          <w:p w14:paraId="5E3FDFD0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Hazel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37A1E5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805</w:t>
            </w:r>
            <w:r w:rsidRPr="00763623">
              <w:rPr>
                <w:sz w:val="20"/>
                <w:szCs w:val="20"/>
              </w:rPr>
              <w:t xml:space="preserve"> (25.5)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EEB633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  <w:r w:rsidRPr="00763623">
              <w:rPr>
                <w:sz w:val="20"/>
                <w:szCs w:val="20"/>
              </w:rPr>
              <w:t xml:space="preserve"> (26.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774962B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55</w:t>
            </w:r>
            <w:r w:rsidRPr="00763623">
              <w:rPr>
                <w:sz w:val="20"/>
                <w:szCs w:val="20"/>
              </w:rPr>
              <w:t xml:space="preserve"> (25.1)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55CA90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69FE30FA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  <w:bottom w:val="nil"/>
            </w:tcBorders>
          </w:tcPr>
          <w:p w14:paraId="7D90D3D1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Brown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81AE17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627</w:t>
            </w:r>
            <w:r w:rsidRPr="00763623">
              <w:rPr>
                <w:sz w:val="20"/>
                <w:szCs w:val="20"/>
              </w:rPr>
              <w:t xml:space="preserve"> (23.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A47E19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23</w:t>
            </w:r>
            <w:r w:rsidRPr="007636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23.1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32A6AF3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61</w:t>
            </w:r>
            <w:r w:rsidRPr="00763623">
              <w:rPr>
                <w:sz w:val="20"/>
                <w:szCs w:val="20"/>
              </w:rPr>
              <w:t xml:space="preserve"> (25.3)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3F9C4B3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</w:p>
        </w:tc>
      </w:tr>
      <w:tr w:rsidR="007126DF" w:rsidRPr="00593317" w14:paraId="535F2037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  <w:bottom w:val="nil"/>
            </w:tcBorders>
          </w:tcPr>
          <w:p w14:paraId="57A9E945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Hair color</w:t>
            </w:r>
          </w:p>
        </w:tc>
        <w:tc>
          <w:tcPr>
            <w:tcW w:w="2082" w:type="dxa"/>
            <w:tcBorders>
              <w:top w:val="nil"/>
            </w:tcBorders>
          </w:tcPr>
          <w:p w14:paraId="2C66DEF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184C74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 w14:paraId="5DDED4C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489691A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2048285F" w14:textId="77777777" w:rsidTr="006E3A89">
        <w:trPr>
          <w:cantSplit/>
          <w:trHeight w:val="283"/>
        </w:trPr>
        <w:tc>
          <w:tcPr>
            <w:tcW w:w="4106" w:type="dxa"/>
          </w:tcPr>
          <w:p w14:paraId="0363C8AF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 xml:space="preserve">Blonde </w:t>
            </w:r>
          </w:p>
        </w:tc>
        <w:tc>
          <w:tcPr>
            <w:tcW w:w="2082" w:type="dxa"/>
          </w:tcPr>
          <w:p w14:paraId="261687D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38</w:t>
            </w:r>
            <w:r w:rsidRPr="00763623">
              <w:rPr>
                <w:sz w:val="20"/>
                <w:szCs w:val="20"/>
              </w:rPr>
              <w:t xml:space="preserve"> (15.7)</w:t>
            </w:r>
          </w:p>
        </w:tc>
        <w:tc>
          <w:tcPr>
            <w:tcW w:w="2082" w:type="dxa"/>
          </w:tcPr>
          <w:p w14:paraId="4966FC2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 xml:space="preserve"> (14.4)</w:t>
            </w:r>
          </w:p>
        </w:tc>
        <w:tc>
          <w:tcPr>
            <w:tcW w:w="2079" w:type="dxa"/>
          </w:tcPr>
          <w:p w14:paraId="0EE4605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63623">
              <w:rPr>
                <w:sz w:val="20"/>
                <w:szCs w:val="20"/>
              </w:rPr>
              <w:t>3 (14.7)</w:t>
            </w:r>
          </w:p>
        </w:tc>
        <w:tc>
          <w:tcPr>
            <w:tcW w:w="1961" w:type="dxa"/>
          </w:tcPr>
          <w:p w14:paraId="6A50292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42CF72F5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0B417E82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Red/auburn</w:t>
            </w:r>
          </w:p>
        </w:tc>
        <w:tc>
          <w:tcPr>
            <w:tcW w:w="2082" w:type="dxa"/>
          </w:tcPr>
          <w:p w14:paraId="6A9F0B5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57</w:t>
            </w:r>
            <w:r w:rsidRPr="00763623">
              <w:rPr>
                <w:sz w:val="20"/>
                <w:szCs w:val="20"/>
              </w:rPr>
              <w:t xml:space="preserve"> (4.1)</w:t>
            </w:r>
          </w:p>
        </w:tc>
        <w:tc>
          <w:tcPr>
            <w:tcW w:w="2082" w:type="dxa"/>
          </w:tcPr>
          <w:p w14:paraId="7282880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 xml:space="preserve"> (4.2)</w:t>
            </w:r>
          </w:p>
        </w:tc>
        <w:tc>
          <w:tcPr>
            <w:tcW w:w="2079" w:type="dxa"/>
          </w:tcPr>
          <w:p w14:paraId="14A87D2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</w:t>
            </w:r>
            <w:r w:rsidRPr="00763623">
              <w:rPr>
                <w:sz w:val="20"/>
                <w:szCs w:val="20"/>
              </w:rPr>
              <w:t xml:space="preserve"> (3.8)</w:t>
            </w:r>
          </w:p>
        </w:tc>
        <w:tc>
          <w:tcPr>
            <w:tcW w:w="1961" w:type="dxa"/>
          </w:tcPr>
          <w:p w14:paraId="1ED7406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7A9F3184" w14:textId="77777777" w:rsidTr="006E3A89">
        <w:trPr>
          <w:cantSplit/>
          <w:trHeight w:val="283"/>
        </w:trPr>
        <w:tc>
          <w:tcPr>
            <w:tcW w:w="4106" w:type="dxa"/>
          </w:tcPr>
          <w:p w14:paraId="2B7A0748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Light brown</w:t>
            </w:r>
          </w:p>
        </w:tc>
        <w:tc>
          <w:tcPr>
            <w:tcW w:w="2082" w:type="dxa"/>
          </w:tcPr>
          <w:p w14:paraId="03762CA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332</w:t>
            </w:r>
            <w:r w:rsidRPr="00763623">
              <w:rPr>
                <w:sz w:val="20"/>
                <w:szCs w:val="20"/>
              </w:rPr>
              <w:t xml:space="preserve"> (39.</w:t>
            </w:r>
            <w:r>
              <w:rPr>
                <w:sz w:val="20"/>
                <w:szCs w:val="20"/>
              </w:rPr>
              <w:t>1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679CA25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74</w:t>
            </w:r>
            <w:r w:rsidRPr="00763623">
              <w:rPr>
                <w:sz w:val="20"/>
                <w:szCs w:val="20"/>
              </w:rPr>
              <w:t xml:space="preserve"> (38.</w:t>
            </w:r>
            <w:r>
              <w:rPr>
                <w:sz w:val="20"/>
                <w:szCs w:val="20"/>
              </w:rPr>
              <w:t>3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7F0BE37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59</w:t>
            </w:r>
            <w:r w:rsidRPr="00763623">
              <w:rPr>
                <w:sz w:val="20"/>
                <w:szCs w:val="20"/>
              </w:rPr>
              <w:t xml:space="preserve"> (39.</w:t>
            </w:r>
            <w:r>
              <w:rPr>
                <w:sz w:val="20"/>
                <w:szCs w:val="20"/>
              </w:rPr>
              <w:t>1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0622A84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62FD9763" w14:textId="77777777" w:rsidTr="006E3A89">
        <w:trPr>
          <w:cantSplit/>
          <w:trHeight w:val="283"/>
        </w:trPr>
        <w:tc>
          <w:tcPr>
            <w:tcW w:w="4106" w:type="dxa"/>
          </w:tcPr>
          <w:p w14:paraId="483B80DA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Dark brown</w:t>
            </w:r>
          </w:p>
        </w:tc>
        <w:tc>
          <w:tcPr>
            <w:tcW w:w="2082" w:type="dxa"/>
          </w:tcPr>
          <w:p w14:paraId="2DCAF44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85</w:t>
            </w:r>
            <w:r w:rsidRPr="00763623">
              <w:rPr>
                <w:sz w:val="20"/>
                <w:szCs w:val="20"/>
              </w:rPr>
              <w:t xml:space="preserve"> (37.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5E0918E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83</w:t>
            </w:r>
            <w:r w:rsidRPr="00763623">
              <w:rPr>
                <w:sz w:val="20"/>
                <w:szCs w:val="20"/>
              </w:rPr>
              <w:t xml:space="preserve"> (38.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1E0D7E6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24</w:t>
            </w:r>
            <w:r w:rsidRPr="00763623">
              <w:rPr>
                <w:sz w:val="20"/>
                <w:szCs w:val="20"/>
              </w:rPr>
              <w:t xml:space="preserve"> (38.</w:t>
            </w:r>
            <w:r>
              <w:rPr>
                <w:sz w:val="20"/>
                <w:szCs w:val="20"/>
              </w:rPr>
              <w:t>3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06B82F5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909EE9" wp14:editId="732D028C">
                      <wp:simplePos x="0" y="0"/>
                      <wp:positionH relativeFrom="column">
                        <wp:posOffset>823799</wp:posOffset>
                      </wp:positionH>
                      <wp:positionV relativeFrom="paragraph">
                        <wp:posOffset>278885</wp:posOffset>
                      </wp:positionV>
                      <wp:extent cx="1113155" cy="278130"/>
                      <wp:effectExtent l="0" t="0" r="0" b="762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03F1E" w14:textId="77777777" w:rsidR="00520103" w:rsidRDefault="00520103" w:rsidP="007126DF">
                                  <w:r>
                                    <w:t>Table 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64.85pt;margin-top:21.95pt;width:87.65pt;height:2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" stroked="f">
                      <v:textbox>
                        <w:txbxContent>
                          <w:p w14:paraId="2AC03F1E" w14:textId="77777777" w:rsidR="00520103" w:rsidRDefault="00520103" w:rsidP="007126DF">
                            <w:r>
                              <w:t>Table continued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26DF" w:rsidRPr="00593317" w14:paraId="7A1A0526" w14:textId="77777777" w:rsidTr="006E3A89">
        <w:trPr>
          <w:cantSplit/>
          <w:trHeight w:val="283"/>
        </w:trPr>
        <w:tc>
          <w:tcPr>
            <w:tcW w:w="4106" w:type="dxa"/>
          </w:tcPr>
          <w:p w14:paraId="35A5AF4B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lastRenderedPageBreak/>
              <w:t>Black</w:t>
            </w:r>
          </w:p>
        </w:tc>
        <w:tc>
          <w:tcPr>
            <w:tcW w:w="2082" w:type="dxa"/>
          </w:tcPr>
          <w:p w14:paraId="3042B38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82</w:t>
            </w:r>
            <w:r w:rsidRPr="00763623">
              <w:rPr>
                <w:sz w:val="20"/>
                <w:szCs w:val="20"/>
              </w:rPr>
              <w:t xml:space="preserve"> (3.4)</w:t>
            </w:r>
          </w:p>
        </w:tc>
        <w:tc>
          <w:tcPr>
            <w:tcW w:w="2082" w:type="dxa"/>
          </w:tcPr>
          <w:p w14:paraId="09EE0F5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763623">
              <w:rPr>
                <w:sz w:val="20"/>
                <w:szCs w:val="20"/>
              </w:rPr>
              <w:t xml:space="preserve"> (4.4)</w:t>
            </w:r>
          </w:p>
        </w:tc>
        <w:tc>
          <w:tcPr>
            <w:tcW w:w="2079" w:type="dxa"/>
          </w:tcPr>
          <w:p w14:paraId="0CD0746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72</w:t>
            </w:r>
            <w:r w:rsidRPr="007636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4.1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340D379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9</w:t>
            </w:r>
          </w:p>
        </w:tc>
      </w:tr>
      <w:tr w:rsidR="007126DF" w:rsidRPr="00593317" w14:paraId="71C3BEA2" w14:textId="77777777" w:rsidTr="006E3A89">
        <w:trPr>
          <w:cantSplit/>
          <w:trHeight w:val="283"/>
        </w:trPr>
        <w:tc>
          <w:tcPr>
            <w:tcW w:w="4106" w:type="dxa"/>
          </w:tcPr>
          <w:p w14:paraId="53448195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Skin type</w:t>
            </w:r>
          </w:p>
        </w:tc>
        <w:tc>
          <w:tcPr>
            <w:tcW w:w="2082" w:type="dxa"/>
          </w:tcPr>
          <w:p w14:paraId="062C17D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649C078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50D966C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3F49155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656AFE8D" w14:textId="77777777" w:rsidTr="006E3A89">
        <w:trPr>
          <w:cantSplit/>
          <w:trHeight w:val="283"/>
        </w:trPr>
        <w:tc>
          <w:tcPr>
            <w:tcW w:w="4106" w:type="dxa"/>
          </w:tcPr>
          <w:p w14:paraId="7D753081" w14:textId="77777777" w:rsidR="007126DF" w:rsidRPr="00763623" w:rsidRDefault="007126DF" w:rsidP="006E3A89">
            <w:pPr>
              <w:adjustRightInd w:val="0"/>
              <w:spacing w:after="0"/>
              <w:rPr>
                <w:b/>
                <w:i/>
                <w:sz w:val="20"/>
                <w:szCs w:val="20"/>
              </w:rPr>
            </w:pPr>
            <w:r w:rsidRPr="00763623">
              <w:rPr>
                <w:i/>
                <w:sz w:val="20"/>
                <w:szCs w:val="20"/>
              </w:rPr>
              <w:t>Skin reaction to 30 minutes midday sun</w:t>
            </w:r>
          </w:p>
        </w:tc>
        <w:tc>
          <w:tcPr>
            <w:tcW w:w="2082" w:type="dxa"/>
          </w:tcPr>
          <w:p w14:paraId="13D2B52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157D8A5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0C31034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4F575BD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6593590E" w14:textId="77777777" w:rsidTr="006E3A89">
        <w:trPr>
          <w:cantSplit/>
          <w:trHeight w:val="283"/>
        </w:trPr>
        <w:tc>
          <w:tcPr>
            <w:tcW w:w="4106" w:type="dxa"/>
          </w:tcPr>
          <w:p w14:paraId="54B450F2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No burns</w:t>
            </w:r>
          </w:p>
        </w:tc>
        <w:tc>
          <w:tcPr>
            <w:tcW w:w="2082" w:type="dxa"/>
          </w:tcPr>
          <w:p w14:paraId="2492391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  <w:r w:rsidRPr="00763623">
              <w:rPr>
                <w:sz w:val="20"/>
                <w:szCs w:val="20"/>
              </w:rPr>
              <w:t xml:space="preserve"> (9.1)</w:t>
            </w:r>
          </w:p>
        </w:tc>
        <w:tc>
          <w:tcPr>
            <w:tcW w:w="2082" w:type="dxa"/>
          </w:tcPr>
          <w:p w14:paraId="18A4234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83</w:t>
            </w:r>
            <w:r w:rsidRPr="00763623">
              <w:rPr>
                <w:sz w:val="20"/>
                <w:szCs w:val="20"/>
              </w:rPr>
              <w:t xml:space="preserve"> (12.</w:t>
            </w:r>
            <w:r>
              <w:rPr>
                <w:sz w:val="20"/>
                <w:szCs w:val="20"/>
              </w:rPr>
              <w:t>4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6BE96BE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44</w:t>
            </w:r>
            <w:r w:rsidRPr="00763623">
              <w:rPr>
                <w:sz w:val="20"/>
                <w:szCs w:val="20"/>
              </w:rPr>
              <w:t xml:space="preserve"> (10.5)</w:t>
            </w:r>
          </w:p>
        </w:tc>
        <w:tc>
          <w:tcPr>
            <w:tcW w:w="1961" w:type="dxa"/>
          </w:tcPr>
          <w:p w14:paraId="74DD36F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2262C510" w14:textId="77777777" w:rsidTr="006E3A89">
        <w:trPr>
          <w:cantSplit/>
          <w:trHeight w:val="283"/>
        </w:trPr>
        <w:tc>
          <w:tcPr>
            <w:tcW w:w="4106" w:type="dxa"/>
          </w:tcPr>
          <w:p w14:paraId="60CC637F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Burns a little</w:t>
            </w:r>
          </w:p>
        </w:tc>
        <w:tc>
          <w:tcPr>
            <w:tcW w:w="2082" w:type="dxa"/>
          </w:tcPr>
          <w:p w14:paraId="1C11F12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934</w:t>
            </w:r>
            <w:r w:rsidRPr="00763623">
              <w:rPr>
                <w:sz w:val="20"/>
                <w:szCs w:val="20"/>
              </w:rPr>
              <w:t xml:space="preserve"> (44.5)</w:t>
            </w:r>
          </w:p>
        </w:tc>
        <w:tc>
          <w:tcPr>
            <w:tcW w:w="2082" w:type="dxa"/>
          </w:tcPr>
          <w:p w14:paraId="775E36B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55</w:t>
            </w:r>
            <w:r w:rsidRPr="00763623">
              <w:rPr>
                <w:sz w:val="20"/>
                <w:szCs w:val="20"/>
              </w:rPr>
              <w:t xml:space="preserve"> (46.</w:t>
            </w:r>
            <w:r>
              <w:rPr>
                <w:sz w:val="20"/>
                <w:szCs w:val="20"/>
              </w:rPr>
              <w:t>3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746615D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763623">
              <w:rPr>
                <w:sz w:val="20"/>
                <w:szCs w:val="20"/>
              </w:rPr>
              <w:t xml:space="preserve"> (47.8)</w:t>
            </w:r>
          </w:p>
        </w:tc>
        <w:tc>
          <w:tcPr>
            <w:tcW w:w="1961" w:type="dxa"/>
          </w:tcPr>
          <w:p w14:paraId="0B60F9F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4C38A483" w14:textId="77777777" w:rsidTr="006E3A89">
        <w:trPr>
          <w:cantSplit/>
          <w:trHeight w:val="283"/>
        </w:trPr>
        <w:tc>
          <w:tcPr>
            <w:tcW w:w="4106" w:type="dxa"/>
          </w:tcPr>
          <w:p w14:paraId="422EB71A" w14:textId="77777777" w:rsidR="007126DF" w:rsidRPr="00763623" w:rsidRDefault="007126DF" w:rsidP="006E3A89">
            <w:pPr>
              <w:tabs>
                <w:tab w:val="left" w:pos="-5494"/>
              </w:tabs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Burns moderately</w:t>
            </w:r>
          </w:p>
        </w:tc>
        <w:tc>
          <w:tcPr>
            <w:tcW w:w="2082" w:type="dxa"/>
          </w:tcPr>
          <w:p w14:paraId="1533347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710</w:t>
            </w:r>
            <w:r w:rsidRPr="00763623">
              <w:rPr>
                <w:sz w:val="20"/>
                <w:szCs w:val="20"/>
              </w:rPr>
              <w:t xml:space="preserve"> (33.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686F9E4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90</w:t>
            </w:r>
            <w:r w:rsidRPr="00763623">
              <w:rPr>
                <w:sz w:val="20"/>
                <w:szCs w:val="20"/>
              </w:rPr>
              <w:t xml:space="preserve"> (30.3)</w:t>
            </w:r>
          </w:p>
        </w:tc>
        <w:tc>
          <w:tcPr>
            <w:tcW w:w="2079" w:type="dxa"/>
          </w:tcPr>
          <w:p w14:paraId="1D17F1B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25</w:t>
            </w:r>
            <w:r w:rsidRPr="00763623">
              <w:rPr>
                <w:sz w:val="20"/>
                <w:szCs w:val="20"/>
              </w:rPr>
              <w:t xml:space="preserve"> (31.2)</w:t>
            </w:r>
          </w:p>
        </w:tc>
        <w:tc>
          <w:tcPr>
            <w:tcW w:w="1961" w:type="dxa"/>
          </w:tcPr>
          <w:p w14:paraId="3AA0F73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07AC5F4D" w14:textId="77777777" w:rsidTr="006E3A89">
        <w:trPr>
          <w:cantSplit/>
          <w:trHeight w:val="283"/>
        </w:trPr>
        <w:tc>
          <w:tcPr>
            <w:tcW w:w="4106" w:type="dxa"/>
          </w:tcPr>
          <w:p w14:paraId="340C23E3" w14:textId="77777777" w:rsidR="007126DF" w:rsidRPr="00763623" w:rsidRDefault="007126DF" w:rsidP="006E3A89">
            <w:pPr>
              <w:tabs>
                <w:tab w:val="left" w:pos="-5494"/>
              </w:tabs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Burns badly</w:t>
            </w:r>
          </w:p>
        </w:tc>
        <w:tc>
          <w:tcPr>
            <w:tcW w:w="2082" w:type="dxa"/>
          </w:tcPr>
          <w:p w14:paraId="50C97D5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36</w:t>
            </w:r>
            <w:r w:rsidRPr="00763623">
              <w:rPr>
                <w:sz w:val="20"/>
                <w:szCs w:val="20"/>
              </w:rPr>
              <w:t xml:space="preserve"> (13.0)</w:t>
            </w:r>
          </w:p>
        </w:tc>
        <w:tc>
          <w:tcPr>
            <w:tcW w:w="2082" w:type="dxa"/>
          </w:tcPr>
          <w:p w14:paraId="5CD9CC6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52</w:t>
            </w:r>
            <w:r w:rsidRPr="00763623">
              <w:rPr>
                <w:sz w:val="20"/>
                <w:szCs w:val="20"/>
              </w:rPr>
              <w:t xml:space="preserve"> (11.1)</w:t>
            </w:r>
          </w:p>
        </w:tc>
        <w:tc>
          <w:tcPr>
            <w:tcW w:w="2079" w:type="dxa"/>
          </w:tcPr>
          <w:p w14:paraId="2A83001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6</w:t>
            </w:r>
            <w:r w:rsidRPr="00763623">
              <w:rPr>
                <w:sz w:val="20"/>
                <w:szCs w:val="20"/>
              </w:rPr>
              <w:t xml:space="preserve"> (10.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7EA7D53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</w:p>
        </w:tc>
      </w:tr>
      <w:tr w:rsidR="007126DF" w:rsidRPr="00593317" w14:paraId="0F2FF2EC" w14:textId="77777777" w:rsidTr="006E3A89">
        <w:trPr>
          <w:cantSplit/>
          <w:trHeight w:val="283"/>
        </w:trPr>
        <w:tc>
          <w:tcPr>
            <w:tcW w:w="4106" w:type="dxa"/>
          </w:tcPr>
          <w:p w14:paraId="7AD0D43A" w14:textId="77777777" w:rsidR="007126DF" w:rsidRPr="00763623" w:rsidRDefault="007126DF" w:rsidP="006E3A89">
            <w:pPr>
              <w:adjustRightInd w:val="0"/>
              <w:spacing w:after="0"/>
              <w:rPr>
                <w:b/>
                <w:i/>
                <w:sz w:val="20"/>
                <w:szCs w:val="20"/>
              </w:rPr>
            </w:pPr>
            <w:r w:rsidRPr="00763623">
              <w:rPr>
                <w:i/>
                <w:sz w:val="20"/>
                <w:szCs w:val="20"/>
              </w:rPr>
              <w:t>Skin reaction to several weeks in sun</w:t>
            </w:r>
          </w:p>
        </w:tc>
        <w:tc>
          <w:tcPr>
            <w:tcW w:w="2082" w:type="dxa"/>
          </w:tcPr>
          <w:p w14:paraId="386AAB4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6F3AC17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3C1C4B1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247A9EE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64793591" w14:textId="77777777" w:rsidTr="006E3A89">
        <w:trPr>
          <w:cantSplit/>
          <w:trHeight w:val="283"/>
        </w:trPr>
        <w:tc>
          <w:tcPr>
            <w:tcW w:w="4106" w:type="dxa"/>
          </w:tcPr>
          <w:p w14:paraId="3D86EEC6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No tan</w:t>
            </w:r>
          </w:p>
        </w:tc>
        <w:tc>
          <w:tcPr>
            <w:tcW w:w="2082" w:type="dxa"/>
          </w:tcPr>
          <w:p w14:paraId="7C82EDC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763623">
              <w:rPr>
                <w:sz w:val="20"/>
                <w:szCs w:val="20"/>
              </w:rPr>
              <w:t>9 (4.8)</w:t>
            </w:r>
          </w:p>
        </w:tc>
        <w:tc>
          <w:tcPr>
            <w:tcW w:w="2082" w:type="dxa"/>
          </w:tcPr>
          <w:p w14:paraId="45E7FE6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Pr="00763623">
              <w:rPr>
                <w:sz w:val="20"/>
                <w:szCs w:val="20"/>
              </w:rPr>
              <w:t xml:space="preserve"> (4.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7018521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</w:t>
            </w:r>
            <w:r w:rsidRPr="00763623">
              <w:rPr>
                <w:sz w:val="20"/>
                <w:szCs w:val="20"/>
              </w:rPr>
              <w:t xml:space="preserve"> (4.3)</w:t>
            </w:r>
          </w:p>
        </w:tc>
        <w:tc>
          <w:tcPr>
            <w:tcW w:w="1961" w:type="dxa"/>
          </w:tcPr>
          <w:p w14:paraId="7011586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47BB3280" w14:textId="77777777" w:rsidTr="006E3A89">
        <w:trPr>
          <w:cantSplit/>
          <w:trHeight w:val="283"/>
        </w:trPr>
        <w:tc>
          <w:tcPr>
            <w:tcW w:w="4106" w:type="dxa"/>
          </w:tcPr>
          <w:p w14:paraId="1908E6E7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Tan lightly</w:t>
            </w:r>
          </w:p>
        </w:tc>
        <w:tc>
          <w:tcPr>
            <w:tcW w:w="2082" w:type="dxa"/>
          </w:tcPr>
          <w:p w14:paraId="058EDCA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45</w:t>
            </w:r>
            <w:r w:rsidRPr="00763623">
              <w:rPr>
                <w:sz w:val="20"/>
                <w:szCs w:val="20"/>
              </w:rPr>
              <w:t xml:space="preserve"> (19.4)</w:t>
            </w:r>
          </w:p>
        </w:tc>
        <w:tc>
          <w:tcPr>
            <w:tcW w:w="2082" w:type="dxa"/>
          </w:tcPr>
          <w:p w14:paraId="54B29C2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 xml:space="preserve"> (17.5)</w:t>
            </w:r>
          </w:p>
        </w:tc>
        <w:tc>
          <w:tcPr>
            <w:tcW w:w="2079" w:type="dxa"/>
          </w:tcPr>
          <w:p w14:paraId="631D363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72</w:t>
            </w:r>
            <w:r w:rsidRPr="00763623">
              <w:rPr>
                <w:sz w:val="20"/>
                <w:szCs w:val="20"/>
              </w:rPr>
              <w:t xml:space="preserve"> (18.</w:t>
            </w:r>
            <w:r>
              <w:rPr>
                <w:sz w:val="20"/>
                <w:szCs w:val="20"/>
              </w:rPr>
              <w:t>2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72B5E91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063B1342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738D461E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Tan moderately</w:t>
            </w:r>
          </w:p>
        </w:tc>
        <w:tc>
          <w:tcPr>
            <w:tcW w:w="2082" w:type="dxa"/>
          </w:tcPr>
          <w:p w14:paraId="0DC7E32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757</w:t>
            </w:r>
            <w:r w:rsidRPr="00763623">
              <w:rPr>
                <w:sz w:val="20"/>
                <w:szCs w:val="20"/>
              </w:rPr>
              <w:t xml:space="preserve"> (51.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4861817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206</w:t>
            </w:r>
            <w:r w:rsidRPr="007636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53.0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5FB0A49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237</w:t>
            </w:r>
            <w:r w:rsidRPr="00763623">
              <w:rPr>
                <w:sz w:val="20"/>
                <w:szCs w:val="20"/>
              </w:rPr>
              <w:t xml:space="preserve"> (52.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16A655E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7F73FD86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235E7A42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Tan deeply</w:t>
            </w:r>
          </w:p>
        </w:tc>
        <w:tc>
          <w:tcPr>
            <w:tcW w:w="2082" w:type="dxa"/>
          </w:tcPr>
          <w:p w14:paraId="7A85010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57</w:t>
            </w:r>
            <w:r w:rsidRPr="00763623">
              <w:rPr>
                <w:sz w:val="20"/>
                <w:szCs w:val="20"/>
              </w:rPr>
              <w:t xml:space="preserve"> (24.</w:t>
            </w:r>
            <w:r>
              <w:rPr>
                <w:sz w:val="20"/>
                <w:szCs w:val="20"/>
              </w:rPr>
              <w:t>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5B86501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70</w:t>
            </w:r>
            <w:r w:rsidRPr="00763623">
              <w:rPr>
                <w:sz w:val="20"/>
                <w:szCs w:val="20"/>
              </w:rPr>
              <w:t xml:space="preserve"> (25.</w:t>
            </w:r>
            <w:r>
              <w:rPr>
                <w:sz w:val="20"/>
                <w:szCs w:val="20"/>
              </w:rPr>
              <w:t>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4ABAC89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50</w:t>
            </w:r>
            <w:r w:rsidRPr="00763623">
              <w:rPr>
                <w:sz w:val="20"/>
                <w:szCs w:val="20"/>
              </w:rPr>
              <w:t xml:space="preserve"> (24.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7AADFA9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0.9</w:t>
            </w:r>
          </w:p>
        </w:tc>
      </w:tr>
      <w:tr w:rsidR="007126DF" w:rsidRPr="00593317" w14:paraId="7332AC6B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1FD1E934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Freckles at age 21 years (face)</w:t>
            </w:r>
          </w:p>
        </w:tc>
        <w:tc>
          <w:tcPr>
            <w:tcW w:w="2082" w:type="dxa"/>
          </w:tcPr>
          <w:p w14:paraId="52EC3C8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4BDB735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3CE5B2F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530EA09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2919414A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7A0D8B97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None</w:t>
            </w:r>
          </w:p>
        </w:tc>
        <w:tc>
          <w:tcPr>
            <w:tcW w:w="2082" w:type="dxa"/>
          </w:tcPr>
          <w:p w14:paraId="74B1107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97</w:t>
            </w:r>
            <w:r w:rsidRPr="00763623">
              <w:rPr>
                <w:sz w:val="20"/>
                <w:szCs w:val="20"/>
              </w:rPr>
              <w:t xml:space="preserve"> (45.</w:t>
            </w:r>
            <w:r>
              <w:rPr>
                <w:sz w:val="20"/>
                <w:szCs w:val="20"/>
              </w:rPr>
              <w:t>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47D1CC1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93</w:t>
            </w:r>
            <w:r w:rsidRPr="00763623">
              <w:rPr>
                <w:sz w:val="20"/>
                <w:szCs w:val="20"/>
              </w:rPr>
              <w:t xml:space="preserve"> (52.2)</w:t>
            </w:r>
          </w:p>
        </w:tc>
        <w:tc>
          <w:tcPr>
            <w:tcW w:w="2079" w:type="dxa"/>
          </w:tcPr>
          <w:p w14:paraId="568FA25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82</w:t>
            </w:r>
            <w:r w:rsidRPr="00763623">
              <w:rPr>
                <w:sz w:val="20"/>
                <w:szCs w:val="20"/>
              </w:rPr>
              <w:t xml:space="preserve"> (51.</w:t>
            </w:r>
            <w:r>
              <w:rPr>
                <w:sz w:val="20"/>
                <w:szCs w:val="20"/>
              </w:rPr>
              <w:t>4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5F53B37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7F200EFB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48EA71EC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A few</w:t>
            </w:r>
          </w:p>
        </w:tc>
        <w:tc>
          <w:tcPr>
            <w:tcW w:w="2082" w:type="dxa"/>
          </w:tcPr>
          <w:p w14:paraId="652153D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750</w:t>
            </w:r>
            <w:r w:rsidRPr="00763623">
              <w:rPr>
                <w:sz w:val="20"/>
                <w:szCs w:val="20"/>
              </w:rPr>
              <w:t xml:space="preserve"> (33.8)</w:t>
            </w:r>
          </w:p>
        </w:tc>
        <w:tc>
          <w:tcPr>
            <w:tcW w:w="2082" w:type="dxa"/>
          </w:tcPr>
          <w:p w14:paraId="4A9AF2B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32</w:t>
            </w:r>
            <w:r w:rsidRPr="00763623">
              <w:rPr>
                <w:sz w:val="20"/>
                <w:szCs w:val="20"/>
              </w:rPr>
              <w:t xml:space="preserve"> (32.</w:t>
            </w:r>
            <w:r>
              <w:rPr>
                <w:sz w:val="20"/>
                <w:szCs w:val="20"/>
              </w:rPr>
              <w:t>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355D4CF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313</w:t>
            </w:r>
            <w:r w:rsidRPr="00763623">
              <w:rPr>
                <w:sz w:val="20"/>
                <w:szCs w:val="20"/>
              </w:rPr>
              <w:t xml:space="preserve"> (30.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575F53D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5E6163E6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0BEBB603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Some</w:t>
            </w:r>
          </w:p>
        </w:tc>
        <w:tc>
          <w:tcPr>
            <w:tcW w:w="2082" w:type="dxa"/>
          </w:tcPr>
          <w:p w14:paraId="6CB24A4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74</w:t>
            </w:r>
            <w:r w:rsidRPr="007636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16.0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0ED7B68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93</w:t>
            </w:r>
            <w:r w:rsidRPr="00763623">
              <w:rPr>
                <w:sz w:val="20"/>
                <w:szCs w:val="20"/>
              </w:rPr>
              <w:t xml:space="preserve"> (12.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0481DF9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59</w:t>
            </w:r>
            <w:r w:rsidRPr="00763623">
              <w:rPr>
                <w:sz w:val="20"/>
                <w:szCs w:val="20"/>
              </w:rPr>
              <w:t xml:space="preserve"> (13.6)</w:t>
            </w:r>
          </w:p>
        </w:tc>
        <w:tc>
          <w:tcPr>
            <w:tcW w:w="1961" w:type="dxa"/>
          </w:tcPr>
          <w:p w14:paraId="056A699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59E7455F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59426889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Many</w:t>
            </w:r>
          </w:p>
        </w:tc>
        <w:tc>
          <w:tcPr>
            <w:tcW w:w="2082" w:type="dxa"/>
          </w:tcPr>
          <w:p w14:paraId="63B144E1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>3 (5.</w:t>
            </w:r>
            <w:r>
              <w:rPr>
                <w:sz w:val="20"/>
                <w:szCs w:val="20"/>
              </w:rPr>
              <w:t>3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22AC684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 xml:space="preserve"> (2.9)</w:t>
            </w:r>
          </w:p>
        </w:tc>
        <w:tc>
          <w:tcPr>
            <w:tcW w:w="2079" w:type="dxa"/>
          </w:tcPr>
          <w:p w14:paraId="4B28F48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 xml:space="preserve"> (4.1)</w:t>
            </w:r>
          </w:p>
        </w:tc>
        <w:tc>
          <w:tcPr>
            <w:tcW w:w="1961" w:type="dxa"/>
          </w:tcPr>
          <w:p w14:paraId="7D3AF57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</w:p>
        </w:tc>
      </w:tr>
      <w:tr w:rsidR="007126DF" w:rsidRPr="00593317" w14:paraId="28D540F7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185D2C73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Moles at age 21 (whole body)</w:t>
            </w:r>
          </w:p>
        </w:tc>
        <w:tc>
          <w:tcPr>
            <w:tcW w:w="2082" w:type="dxa"/>
          </w:tcPr>
          <w:p w14:paraId="497EF09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25E0051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1E309E2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4A2FDA4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7FD62AEE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182A0A8A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None</w:t>
            </w:r>
          </w:p>
        </w:tc>
        <w:tc>
          <w:tcPr>
            <w:tcW w:w="2082" w:type="dxa"/>
          </w:tcPr>
          <w:p w14:paraId="1FE31C9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88</w:t>
            </w:r>
            <w:r w:rsidRPr="00763623">
              <w:rPr>
                <w:sz w:val="20"/>
                <w:szCs w:val="20"/>
              </w:rPr>
              <w:t xml:space="preserve"> (23.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66CB7E4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  <w:r w:rsidRPr="00763623">
              <w:rPr>
                <w:sz w:val="20"/>
                <w:szCs w:val="20"/>
              </w:rPr>
              <w:t xml:space="preserve"> (31.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27B84BF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75</w:t>
            </w:r>
            <w:r w:rsidRPr="00763623">
              <w:rPr>
                <w:sz w:val="20"/>
                <w:szCs w:val="20"/>
              </w:rPr>
              <w:t xml:space="preserve"> (28.</w:t>
            </w:r>
            <w:r>
              <w:rPr>
                <w:sz w:val="20"/>
                <w:szCs w:val="20"/>
              </w:rPr>
              <w:t>3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6446812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1A3B581C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5639E445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A few</w:t>
            </w:r>
          </w:p>
        </w:tc>
        <w:tc>
          <w:tcPr>
            <w:tcW w:w="2082" w:type="dxa"/>
          </w:tcPr>
          <w:p w14:paraId="05F715F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241</w:t>
            </w:r>
            <w:r w:rsidRPr="00763623">
              <w:rPr>
                <w:sz w:val="20"/>
                <w:szCs w:val="20"/>
              </w:rPr>
              <w:t xml:space="preserve"> (57.</w:t>
            </w:r>
            <w:r>
              <w:rPr>
                <w:sz w:val="20"/>
                <w:szCs w:val="20"/>
              </w:rPr>
              <w:t>3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73136C7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25</w:t>
            </w:r>
            <w:r w:rsidRPr="00763623">
              <w:rPr>
                <w:sz w:val="20"/>
                <w:szCs w:val="20"/>
              </w:rPr>
              <w:t>7 (</w:t>
            </w:r>
            <w:r>
              <w:rPr>
                <w:sz w:val="20"/>
                <w:szCs w:val="20"/>
              </w:rPr>
              <w:t>54.8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4B34FE1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42</w:t>
            </w:r>
            <w:r w:rsidRPr="00763623">
              <w:rPr>
                <w:sz w:val="20"/>
                <w:szCs w:val="20"/>
              </w:rPr>
              <w:t xml:space="preserve"> (56.</w:t>
            </w:r>
            <w:r>
              <w:rPr>
                <w:sz w:val="20"/>
                <w:szCs w:val="20"/>
              </w:rPr>
              <w:t>4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4B05027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49329105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</w:tcBorders>
          </w:tcPr>
          <w:p w14:paraId="71AFE058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Some</w:t>
            </w:r>
          </w:p>
        </w:tc>
        <w:tc>
          <w:tcPr>
            <w:tcW w:w="2082" w:type="dxa"/>
          </w:tcPr>
          <w:p w14:paraId="033E765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91</w:t>
            </w:r>
            <w:r w:rsidRPr="00763623">
              <w:rPr>
                <w:sz w:val="20"/>
                <w:szCs w:val="20"/>
              </w:rPr>
              <w:t xml:space="preserve"> (15.5)</w:t>
            </w:r>
          </w:p>
        </w:tc>
        <w:tc>
          <w:tcPr>
            <w:tcW w:w="2082" w:type="dxa"/>
          </w:tcPr>
          <w:p w14:paraId="0E4E066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 xml:space="preserve"> (12.</w:t>
            </w:r>
            <w:r>
              <w:rPr>
                <w:sz w:val="20"/>
                <w:szCs w:val="20"/>
              </w:rPr>
              <w:t>4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625946E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41</w:t>
            </w:r>
            <w:r w:rsidRPr="00763623">
              <w:rPr>
                <w:sz w:val="20"/>
                <w:szCs w:val="20"/>
              </w:rPr>
              <w:t xml:space="preserve"> (13.0)</w:t>
            </w:r>
          </w:p>
        </w:tc>
        <w:tc>
          <w:tcPr>
            <w:tcW w:w="1961" w:type="dxa"/>
          </w:tcPr>
          <w:p w14:paraId="1601414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1997361C" w14:textId="77777777" w:rsidTr="006E3A89">
        <w:trPr>
          <w:cantSplit/>
          <w:trHeight w:val="283"/>
        </w:trPr>
        <w:tc>
          <w:tcPr>
            <w:tcW w:w="4106" w:type="dxa"/>
          </w:tcPr>
          <w:p w14:paraId="33F23E31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Many</w:t>
            </w:r>
          </w:p>
        </w:tc>
        <w:tc>
          <w:tcPr>
            <w:tcW w:w="2082" w:type="dxa"/>
          </w:tcPr>
          <w:p w14:paraId="6F489B5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 xml:space="preserve"> (3.4)</w:t>
            </w:r>
          </w:p>
        </w:tc>
        <w:tc>
          <w:tcPr>
            <w:tcW w:w="2082" w:type="dxa"/>
          </w:tcPr>
          <w:p w14:paraId="4F7B512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63623">
              <w:rPr>
                <w:sz w:val="20"/>
                <w:szCs w:val="20"/>
              </w:rPr>
              <w:t xml:space="preserve"> (1.3)</w:t>
            </w:r>
          </w:p>
        </w:tc>
        <w:tc>
          <w:tcPr>
            <w:tcW w:w="2079" w:type="dxa"/>
          </w:tcPr>
          <w:p w14:paraId="48E475F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 xml:space="preserve"> (2.</w:t>
            </w:r>
            <w:r>
              <w:rPr>
                <w:sz w:val="20"/>
                <w:szCs w:val="20"/>
              </w:rPr>
              <w:t>3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7F8E852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0.00</w:t>
            </w:r>
            <w:r>
              <w:rPr>
                <w:sz w:val="20"/>
                <w:szCs w:val="20"/>
              </w:rPr>
              <w:t>4</w:t>
            </w:r>
          </w:p>
        </w:tc>
      </w:tr>
      <w:tr w:rsidR="007126DF" w:rsidRPr="00593317" w14:paraId="22028994" w14:textId="77777777" w:rsidTr="006E3A89">
        <w:trPr>
          <w:cantSplit/>
          <w:trHeight w:val="283"/>
        </w:trPr>
        <w:tc>
          <w:tcPr>
            <w:tcW w:w="4106" w:type="dxa"/>
          </w:tcPr>
          <w:p w14:paraId="59039D46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Sunburns as a child</w:t>
            </w:r>
          </w:p>
        </w:tc>
        <w:tc>
          <w:tcPr>
            <w:tcW w:w="2082" w:type="dxa"/>
          </w:tcPr>
          <w:p w14:paraId="7AB55CB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1AB3EED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03DDA34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68CD2B4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19DDA895" w14:textId="77777777" w:rsidTr="006E3A89">
        <w:trPr>
          <w:cantSplit/>
          <w:trHeight w:val="283"/>
        </w:trPr>
        <w:tc>
          <w:tcPr>
            <w:tcW w:w="4106" w:type="dxa"/>
          </w:tcPr>
          <w:p w14:paraId="5664C87C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Never</w:t>
            </w:r>
          </w:p>
        </w:tc>
        <w:tc>
          <w:tcPr>
            <w:tcW w:w="2082" w:type="dxa"/>
          </w:tcPr>
          <w:p w14:paraId="736C0F1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804</w:t>
            </w:r>
            <w:r w:rsidRPr="00763623">
              <w:rPr>
                <w:sz w:val="20"/>
                <w:szCs w:val="20"/>
              </w:rPr>
              <w:t xml:space="preserve"> (27.6)</w:t>
            </w:r>
          </w:p>
        </w:tc>
        <w:tc>
          <w:tcPr>
            <w:tcW w:w="2082" w:type="dxa"/>
          </w:tcPr>
          <w:p w14:paraId="138BE19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20</w:t>
            </w:r>
            <w:r w:rsidRPr="007636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30.4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785A179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91</w:t>
            </w:r>
            <w:r w:rsidRPr="007636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31.1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334930B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63814A35" w14:textId="77777777" w:rsidTr="006E3A89">
        <w:trPr>
          <w:cantSplit/>
          <w:trHeight w:val="283"/>
        </w:trPr>
        <w:tc>
          <w:tcPr>
            <w:tcW w:w="4106" w:type="dxa"/>
          </w:tcPr>
          <w:p w14:paraId="67990B08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1-5</w:t>
            </w:r>
          </w:p>
        </w:tc>
        <w:tc>
          <w:tcPr>
            <w:tcW w:w="2082" w:type="dxa"/>
          </w:tcPr>
          <w:p w14:paraId="754926D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65</w:t>
            </w:r>
            <w:r w:rsidRPr="00763623">
              <w:rPr>
                <w:sz w:val="20"/>
                <w:szCs w:val="20"/>
              </w:rPr>
              <w:t xml:space="preserve"> (46.</w:t>
            </w:r>
            <w:r>
              <w:rPr>
                <w:sz w:val="20"/>
                <w:szCs w:val="20"/>
              </w:rPr>
              <w:t>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1265013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  <w:r w:rsidRPr="00763623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</w:rPr>
              <w:t>46.6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47ED854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58</w:t>
            </w:r>
            <w:r w:rsidRPr="00763623">
              <w:rPr>
                <w:sz w:val="20"/>
                <w:szCs w:val="20"/>
              </w:rPr>
              <w:t xml:space="preserve"> (45.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7E1E17B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07298863" w14:textId="77777777" w:rsidTr="006E3A89">
        <w:trPr>
          <w:cantSplit/>
          <w:trHeight w:val="283"/>
        </w:trPr>
        <w:tc>
          <w:tcPr>
            <w:tcW w:w="4106" w:type="dxa"/>
          </w:tcPr>
          <w:p w14:paraId="7208B508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6-10</w:t>
            </w:r>
          </w:p>
        </w:tc>
        <w:tc>
          <w:tcPr>
            <w:tcW w:w="2082" w:type="dxa"/>
          </w:tcPr>
          <w:p w14:paraId="5315F5A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83</w:t>
            </w:r>
            <w:r w:rsidRPr="00763623">
              <w:rPr>
                <w:sz w:val="20"/>
                <w:szCs w:val="20"/>
              </w:rPr>
              <w:t xml:space="preserve"> (14.6)</w:t>
            </w:r>
          </w:p>
        </w:tc>
        <w:tc>
          <w:tcPr>
            <w:tcW w:w="2082" w:type="dxa"/>
          </w:tcPr>
          <w:p w14:paraId="0C7F052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61</w:t>
            </w:r>
            <w:r w:rsidRPr="00763623">
              <w:rPr>
                <w:sz w:val="20"/>
                <w:szCs w:val="20"/>
              </w:rPr>
              <w:t xml:space="preserve"> (12.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7FF4928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</w:t>
            </w:r>
            <w:r w:rsidRPr="007636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13.0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64A7746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6E460B9A" w14:textId="77777777" w:rsidTr="006E3A89">
        <w:trPr>
          <w:cantSplit/>
          <w:trHeight w:val="283"/>
        </w:trPr>
        <w:tc>
          <w:tcPr>
            <w:tcW w:w="4106" w:type="dxa"/>
          </w:tcPr>
          <w:p w14:paraId="5F61DFD5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11-20</w:t>
            </w:r>
          </w:p>
        </w:tc>
        <w:tc>
          <w:tcPr>
            <w:tcW w:w="2082" w:type="dxa"/>
          </w:tcPr>
          <w:p w14:paraId="48D4CC1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84</w:t>
            </w:r>
            <w:r w:rsidRPr="00763623">
              <w:rPr>
                <w:sz w:val="20"/>
                <w:szCs w:val="20"/>
              </w:rPr>
              <w:t xml:space="preserve"> (7.7)</w:t>
            </w:r>
          </w:p>
        </w:tc>
        <w:tc>
          <w:tcPr>
            <w:tcW w:w="2082" w:type="dxa"/>
          </w:tcPr>
          <w:p w14:paraId="26A7574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 xml:space="preserve"> (6.</w:t>
            </w:r>
            <w:r>
              <w:rPr>
                <w:sz w:val="20"/>
                <w:szCs w:val="20"/>
              </w:rPr>
              <w:t>8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7CCC9B2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9</w:t>
            </w:r>
            <w:r w:rsidRPr="00763623">
              <w:rPr>
                <w:sz w:val="20"/>
                <w:szCs w:val="20"/>
              </w:rPr>
              <w:t xml:space="preserve"> (6.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50692F3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22E654DD" w14:textId="77777777" w:rsidTr="006E3A89">
        <w:trPr>
          <w:cantSplit/>
          <w:trHeight w:val="283"/>
        </w:trPr>
        <w:tc>
          <w:tcPr>
            <w:tcW w:w="4106" w:type="dxa"/>
          </w:tcPr>
          <w:p w14:paraId="103807FD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lastRenderedPageBreak/>
              <w:t>21-50</w:t>
            </w:r>
          </w:p>
        </w:tc>
        <w:tc>
          <w:tcPr>
            <w:tcW w:w="2082" w:type="dxa"/>
          </w:tcPr>
          <w:p w14:paraId="50971DE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76</w:t>
            </w:r>
            <w:r w:rsidRPr="00763623">
              <w:rPr>
                <w:sz w:val="20"/>
                <w:szCs w:val="20"/>
              </w:rPr>
              <w:t xml:space="preserve"> (2.7)</w:t>
            </w:r>
          </w:p>
        </w:tc>
        <w:tc>
          <w:tcPr>
            <w:tcW w:w="2082" w:type="dxa"/>
          </w:tcPr>
          <w:p w14:paraId="5062C1B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41 (2.0)</w:t>
            </w:r>
          </w:p>
        </w:tc>
        <w:tc>
          <w:tcPr>
            <w:tcW w:w="2079" w:type="dxa"/>
          </w:tcPr>
          <w:p w14:paraId="77AF70E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763623">
              <w:rPr>
                <w:sz w:val="20"/>
                <w:szCs w:val="20"/>
              </w:rPr>
              <w:t xml:space="preserve"> (2.</w:t>
            </w:r>
            <w:r>
              <w:rPr>
                <w:sz w:val="20"/>
                <w:szCs w:val="20"/>
              </w:rPr>
              <w:t>4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208B812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273EE1AD" w14:textId="77777777" w:rsidTr="006E3A89">
        <w:trPr>
          <w:cantSplit/>
          <w:trHeight w:val="283"/>
        </w:trPr>
        <w:tc>
          <w:tcPr>
            <w:tcW w:w="4106" w:type="dxa"/>
          </w:tcPr>
          <w:p w14:paraId="795275C1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50+</w:t>
            </w:r>
          </w:p>
        </w:tc>
        <w:tc>
          <w:tcPr>
            <w:tcW w:w="2082" w:type="dxa"/>
          </w:tcPr>
          <w:p w14:paraId="6B7C544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133 (1.3)</w:t>
            </w:r>
          </w:p>
        </w:tc>
        <w:tc>
          <w:tcPr>
            <w:tcW w:w="2082" w:type="dxa"/>
          </w:tcPr>
          <w:p w14:paraId="1BBA795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28 (1.4)</w:t>
            </w:r>
          </w:p>
        </w:tc>
        <w:tc>
          <w:tcPr>
            <w:tcW w:w="2079" w:type="dxa"/>
          </w:tcPr>
          <w:p w14:paraId="5BCEE6E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44 (1.2)</w:t>
            </w:r>
          </w:p>
        </w:tc>
        <w:tc>
          <w:tcPr>
            <w:tcW w:w="1961" w:type="dxa"/>
          </w:tcPr>
          <w:p w14:paraId="2B7E4C3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C79927" wp14:editId="244B38C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208915</wp:posOffset>
                      </wp:positionV>
                      <wp:extent cx="1113155" cy="278130"/>
                      <wp:effectExtent l="0" t="0" r="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8B260" w14:textId="77777777" w:rsidR="00520103" w:rsidRDefault="00520103" w:rsidP="007126DF">
                                  <w:r>
                                    <w:t>Table 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6.7pt;margin-top:16.45pt;width:87.65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" stroked="f">
                      <v:textbox>
                        <w:txbxContent>
                          <w:p w14:paraId="0148B260" w14:textId="77777777" w:rsidR="00520103" w:rsidRDefault="00520103" w:rsidP="007126DF">
                            <w:r>
                              <w:t>Table continued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3623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8</w:t>
            </w:r>
          </w:p>
        </w:tc>
      </w:tr>
      <w:tr w:rsidR="007126DF" w:rsidRPr="007126DF" w14:paraId="0C6E4F72" w14:textId="77777777" w:rsidTr="006E3A89">
        <w:trPr>
          <w:cantSplit/>
          <w:trHeight w:val="283"/>
        </w:trPr>
        <w:tc>
          <w:tcPr>
            <w:tcW w:w="4106" w:type="dxa"/>
          </w:tcPr>
          <w:p w14:paraId="0FBFDD49" w14:textId="5EB47192" w:rsidR="007126DF" w:rsidRPr="007126DF" w:rsidRDefault="007126DF" w:rsidP="002822EA">
            <w:pPr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126DF">
              <w:rPr>
                <w:b/>
                <w:sz w:val="20"/>
                <w:szCs w:val="20"/>
              </w:rPr>
              <w:t>Lifetime sunbed use</w:t>
            </w:r>
          </w:p>
        </w:tc>
        <w:tc>
          <w:tcPr>
            <w:tcW w:w="2082" w:type="dxa"/>
          </w:tcPr>
          <w:p w14:paraId="4E98EAAC" w14:textId="77777777" w:rsidR="007126DF" w:rsidRPr="007126DF" w:rsidRDefault="007126DF" w:rsidP="002822EA">
            <w:pPr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</w:tcPr>
          <w:p w14:paraId="5B6FA851" w14:textId="77777777" w:rsidR="007126DF" w:rsidRPr="007126DF" w:rsidRDefault="007126DF" w:rsidP="002822EA">
            <w:pPr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14:paraId="6599117A" w14:textId="77777777" w:rsidR="007126DF" w:rsidRPr="007126DF" w:rsidRDefault="007126DF" w:rsidP="002822EA">
            <w:pPr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14:paraId="3C405E4C" w14:textId="77777777" w:rsidR="007126DF" w:rsidRPr="007126DF" w:rsidRDefault="007126DF" w:rsidP="002822E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7126DF" w:rsidRPr="00593317" w14:paraId="0A1B65A5" w14:textId="77777777" w:rsidTr="002822EA">
        <w:trPr>
          <w:cantSplit/>
          <w:trHeight w:val="283"/>
        </w:trPr>
        <w:tc>
          <w:tcPr>
            <w:tcW w:w="4106" w:type="dxa"/>
          </w:tcPr>
          <w:p w14:paraId="7EEA86FA" w14:textId="088A8018" w:rsidR="007126DF" w:rsidRPr="00763623" w:rsidRDefault="007126DF" w:rsidP="002822EA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Never</w:t>
            </w:r>
          </w:p>
        </w:tc>
        <w:tc>
          <w:tcPr>
            <w:tcW w:w="2082" w:type="dxa"/>
            <w:vAlign w:val="center"/>
          </w:tcPr>
          <w:p w14:paraId="0649185D" w14:textId="6CCCF801" w:rsidR="007126DF" w:rsidRPr="00763623" w:rsidRDefault="007126DF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 (83.1)</w:t>
            </w:r>
          </w:p>
        </w:tc>
        <w:tc>
          <w:tcPr>
            <w:tcW w:w="2082" w:type="dxa"/>
            <w:vAlign w:val="center"/>
          </w:tcPr>
          <w:p w14:paraId="3D385EDC" w14:textId="4CF4E1CB" w:rsidR="007126DF" w:rsidRPr="00763623" w:rsidRDefault="007126DF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 (87.2)</w:t>
            </w:r>
          </w:p>
        </w:tc>
        <w:tc>
          <w:tcPr>
            <w:tcW w:w="2079" w:type="dxa"/>
            <w:vAlign w:val="center"/>
          </w:tcPr>
          <w:p w14:paraId="369BE4CE" w14:textId="21712E59" w:rsidR="007126DF" w:rsidRPr="00763623" w:rsidRDefault="002822EA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 (87.2)</w:t>
            </w:r>
          </w:p>
        </w:tc>
        <w:tc>
          <w:tcPr>
            <w:tcW w:w="1961" w:type="dxa"/>
            <w:vAlign w:val="center"/>
          </w:tcPr>
          <w:p w14:paraId="15A5863C" w14:textId="77777777" w:rsidR="007126DF" w:rsidRDefault="007126DF" w:rsidP="002822E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7126DF" w:rsidRPr="00593317" w14:paraId="0B2A0337" w14:textId="77777777" w:rsidTr="002822EA">
        <w:trPr>
          <w:cantSplit/>
          <w:trHeight w:val="283"/>
        </w:trPr>
        <w:tc>
          <w:tcPr>
            <w:tcW w:w="4106" w:type="dxa"/>
          </w:tcPr>
          <w:p w14:paraId="5817271C" w14:textId="53636ADB" w:rsidR="007126DF" w:rsidRPr="00763623" w:rsidRDefault="007126DF" w:rsidP="002822EA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1-5</w:t>
            </w:r>
          </w:p>
        </w:tc>
        <w:tc>
          <w:tcPr>
            <w:tcW w:w="2082" w:type="dxa"/>
            <w:vAlign w:val="center"/>
          </w:tcPr>
          <w:p w14:paraId="0B44318B" w14:textId="7FFBF80A" w:rsidR="007126DF" w:rsidRPr="00763623" w:rsidRDefault="007126DF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 (10.5)</w:t>
            </w:r>
          </w:p>
        </w:tc>
        <w:tc>
          <w:tcPr>
            <w:tcW w:w="2082" w:type="dxa"/>
            <w:vAlign w:val="center"/>
          </w:tcPr>
          <w:p w14:paraId="522D6934" w14:textId="3B538017" w:rsidR="007126DF" w:rsidRPr="00763623" w:rsidRDefault="007126DF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(</w:t>
            </w:r>
            <w:r w:rsidR="002822EA">
              <w:rPr>
                <w:sz w:val="20"/>
                <w:szCs w:val="20"/>
              </w:rPr>
              <w:t>8.4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  <w:vAlign w:val="center"/>
          </w:tcPr>
          <w:p w14:paraId="3329C336" w14:textId="4F725351" w:rsidR="007126DF" w:rsidRPr="00763623" w:rsidRDefault="002822EA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 (8.2)</w:t>
            </w:r>
          </w:p>
        </w:tc>
        <w:tc>
          <w:tcPr>
            <w:tcW w:w="1961" w:type="dxa"/>
            <w:vAlign w:val="center"/>
          </w:tcPr>
          <w:p w14:paraId="6432C7DB" w14:textId="77777777" w:rsidR="007126DF" w:rsidRDefault="007126DF" w:rsidP="002822E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7126DF" w:rsidRPr="00593317" w14:paraId="5CF9529E" w14:textId="77777777" w:rsidTr="002822EA">
        <w:trPr>
          <w:cantSplit/>
          <w:trHeight w:val="283"/>
        </w:trPr>
        <w:tc>
          <w:tcPr>
            <w:tcW w:w="4106" w:type="dxa"/>
          </w:tcPr>
          <w:p w14:paraId="65CA029C" w14:textId="39D22C48" w:rsidR="007126DF" w:rsidRPr="00763623" w:rsidRDefault="007126DF" w:rsidP="002822EA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6-10</w:t>
            </w:r>
          </w:p>
        </w:tc>
        <w:tc>
          <w:tcPr>
            <w:tcW w:w="2082" w:type="dxa"/>
            <w:vAlign w:val="center"/>
          </w:tcPr>
          <w:p w14:paraId="11D30C44" w14:textId="6AEDD102" w:rsidR="007126DF" w:rsidRPr="00763623" w:rsidRDefault="007126DF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(2.7)</w:t>
            </w:r>
          </w:p>
        </w:tc>
        <w:tc>
          <w:tcPr>
            <w:tcW w:w="2082" w:type="dxa"/>
            <w:vAlign w:val="center"/>
          </w:tcPr>
          <w:p w14:paraId="688A4E43" w14:textId="58E32E92" w:rsidR="007126DF" w:rsidRPr="00763623" w:rsidRDefault="002822EA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(1.8)</w:t>
            </w:r>
          </w:p>
        </w:tc>
        <w:tc>
          <w:tcPr>
            <w:tcW w:w="2079" w:type="dxa"/>
            <w:vAlign w:val="center"/>
          </w:tcPr>
          <w:p w14:paraId="1CE95E12" w14:textId="01FFFE20" w:rsidR="007126DF" w:rsidRPr="00763623" w:rsidRDefault="002822EA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(2.0)</w:t>
            </w:r>
          </w:p>
        </w:tc>
        <w:tc>
          <w:tcPr>
            <w:tcW w:w="1961" w:type="dxa"/>
            <w:vAlign w:val="center"/>
          </w:tcPr>
          <w:p w14:paraId="3FCAAA70" w14:textId="77777777" w:rsidR="007126DF" w:rsidRDefault="007126DF" w:rsidP="002822E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7126DF" w:rsidRPr="00593317" w14:paraId="479F2484" w14:textId="77777777" w:rsidTr="002822EA">
        <w:trPr>
          <w:cantSplit/>
          <w:trHeight w:val="283"/>
        </w:trPr>
        <w:tc>
          <w:tcPr>
            <w:tcW w:w="4106" w:type="dxa"/>
          </w:tcPr>
          <w:p w14:paraId="63E35F9F" w14:textId="4EF9A89D" w:rsidR="007126DF" w:rsidRPr="00763623" w:rsidRDefault="007126DF" w:rsidP="002822EA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11-20</w:t>
            </w:r>
          </w:p>
        </w:tc>
        <w:tc>
          <w:tcPr>
            <w:tcW w:w="2082" w:type="dxa"/>
            <w:vAlign w:val="center"/>
          </w:tcPr>
          <w:p w14:paraId="24D84A01" w14:textId="75744C5F" w:rsidR="007126DF" w:rsidRPr="00763623" w:rsidRDefault="007126DF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(1.9)</w:t>
            </w:r>
          </w:p>
        </w:tc>
        <w:tc>
          <w:tcPr>
            <w:tcW w:w="2082" w:type="dxa"/>
            <w:vAlign w:val="center"/>
          </w:tcPr>
          <w:p w14:paraId="189BC9C7" w14:textId="41CBADF4" w:rsidR="007126DF" w:rsidRPr="00763623" w:rsidRDefault="002822EA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(1.5)</w:t>
            </w:r>
          </w:p>
        </w:tc>
        <w:tc>
          <w:tcPr>
            <w:tcW w:w="2079" w:type="dxa"/>
            <w:vAlign w:val="center"/>
          </w:tcPr>
          <w:p w14:paraId="2B98A0B9" w14:textId="2807CBF3" w:rsidR="007126DF" w:rsidRPr="00763623" w:rsidRDefault="002822EA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(1.4)</w:t>
            </w:r>
          </w:p>
        </w:tc>
        <w:tc>
          <w:tcPr>
            <w:tcW w:w="1961" w:type="dxa"/>
            <w:vAlign w:val="center"/>
          </w:tcPr>
          <w:p w14:paraId="195AB359" w14:textId="77777777" w:rsidR="007126DF" w:rsidRDefault="007126DF" w:rsidP="002822E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7126DF" w:rsidRPr="00593317" w14:paraId="09E604D4" w14:textId="77777777" w:rsidTr="002822EA">
        <w:trPr>
          <w:cantSplit/>
          <w:trHeight w:val="283"/>
        </w:trPr>
        <w:tc>
          <w:tcPr>
            <w:tcW w:w="4106" w:type="dxa"/>
          </w:tcPr>
          <w:p w14:paraId="3F48A4DC" w14:textId="5AC65C6F" w:rsidR="007126DF" w:rsidRPr="00763623" w:rsidRDefault="007126DF" w:rsidP="002822EA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21-50</w:t>
            </w:r>
          </w:p>
        </w:tc>
        <w:tc>
          <w:tcPr>
            <w:tcW w:w="2082" w:type="dxa"/>
            <w:vAlign w:val="center"/>
          </w:tcPr>
          <w:p w14:paraId="60E95BA5" w14:textId="31509AD2" w:rsidR="007126DF" w:rsidRPr="00763623" w:rsidRDefault="007126DF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(1.3)</w:t>
            </w:r>
          </w:p>
        </w:tc>
        <w:tc>
          <w:tcPr>
            <w:tcW w:w="2082" w:type="dxa"/>
            <w:vAlign w:val="center"/>
          </w:tcPr>
          <w:p w14:paraId="736DACF8" w14:textId="6EF0523F" w:rsidR="007126DF" w:rsidRPr="00763623" w:rsidRDefault="002822EA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(0.8)</w:t>
            </w:r>
          </w:p>
        </w:tc>
        <w:tc>
          <w:tcPr>
            <w:tcW w:w="2079" w:type="dxa"/>
            <w:vAlign w:val="center"/>
          </w:tcPr>
          <w:p w14:paraId="519192BD" w14:textId="6D2B8441" w:rsidR="007126DF" w:rsidRPr="00763623" w:rsidRDefault="002822EA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(0.8)</w:t>
            </w:r>
          </w:p>
        </w:tc>
        <w:tc>
          <w:tcPr>
            <w:tcW w:w="1961" w:type="dxa"/>
            <w:vAlign w:val="center"/>
          </w:tcPr>
          <w:p w14:paraId="58B7452F" w14:textId="77777777" w:rsidR="007126DF" w:rsidRPr="002822EA" w:rsidRDefault="007126DF" w:rsidP="002822EA">
            <w:pPr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7126DF" w:rsidRPr="00593317" w14:paraId="62C98AD5" w14:textId="77777777" w:rsidTr="002822EA">
        <w:trPr>
          <w:cantSplit/>
          <w:trHeight w:val="283"/>
        </w:trPr>
        <w:tc>
          <w:tcPr>
            <w:tcW w:w="4106" w:type="dxa"/>
          </w:tcPr>
          <w:p w14:paraId="5853E9F1" w14:textId="06D50085" w:rsidR="007126DF" w:rsidRPr="00763623" w:rsidRDefault="007126DF" w:rsidP="002822EA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50+</w:t>
            </w:r>
          </w:p>
        </w:tc>
        <w:tc>
          <w:tcPr>
            <w:tcW w:w="2082" w:type="dxa"/>
            <w:vAlign w:val="center"/>
          </w:tcPr>
          <w:p w14:paraId="2642B3D8" w14:textId="50574459" w:rsidR="007126DF" w:rsidRPr="00763623" w:rsidRDefault="007126DF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(0.5)</w:t>
            </w:r>
          </w:p>
        </w:tc>
        <w:tc>
          <w:tcPr>
            <w:tcW w:w="2082" w:type="dxa"/>
            <w:vAlign w:val="center"/>
          </w:tcPr>
          <w:p w14:paraId="67FA3185" w14:textId="3967EAEB" w:rsidR="007126DF" w:rsidRPr="00763623" w:rsidRDefault="002822EA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(0.4)</w:t>
            </w:r>
          </w:p>
        </w:tc>
        <w:tc>
          <w:tcPr>
            <w:tcW w:w="2079" w:type="dxa"/>
            <w:vAlign w:val="center"/>
          </w:tcPr>
          <w:p w14:paraId="044AA32C" w14:textId="4F79B27E" w:rsidR="007126DF" w:rsidRPr="00763623" w:rsidRDefault="002822EA" w:rsidP="002822EA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(0.4)</w:t>
            </w:r>
          </w:p>
        </w:tc>
        <w:tc>
          <w:tcPr>
            <w:tcW w:w="1961" w:type="dxa"/>
            <w:vAlign w:val="center"/>
          </w:tcPr>
          <w:p w14:paraId="3E627905" w14:textId="5D05E505" w:rsidR="007126DF" w:rsidRPr="002822EA" w:rsidRDefault="002822EA" w:rsidP="002822EA">
            <w:pPr>
              <w:adjustRightInd w:val="0"/>
              <w:spacing w:after="0" w:line="240" w:lineRule="auto"/>
              <w:jc w:val="center"/>
              <w:rPr>
                <w:rFonts w:cstheme="minorHAnsi"/>
                <w:bCs/>
                <w:noProof/>
                <w:color w:val="000000"/>
                <w:sz w:val="20"/>
                <w:szCs w:val="20"/>
              </w:rPr>
            </w:pPr>
            <w:r w:rsidRPr="002822EA">
              <w:rPr>
                <w:rFonts w:cstheme="minorHAnsi"/>
                <w:bCs/>
                <w:noProof/>
                <w:color w:val="000000"/>
                <w:sz w:val="20"/>
                <w:szCs w:val="20"/>
              </w:rPr>
              <w:t>0.98</w:t>
            </w:r>
          </w:p>
        </w:tc>
      </w:tr>
      <w:tr w:rsidR="007126DF" w:rsidRPr="00593317" w14:paraId="1B7D26D4" w14:textId="77777777" w:rsidTr="006E3A89">
        <w:trPr>
          <w:cantSplit/>
          <w:trHeight w:val="283"/>
        </w:trPr>
        <w:tc>
          <w:tcPr>
            <w:tcW w:w="4106" w:type="dxa"/>
          </w:tcPr>
          <w:p w14:paraId="64CB79FD" w14:textId="041D77B0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lifetime sun exposure</w:t>
            </w:r>
          </w:p>
        </w:tc>
        <w:tc>
          <w:tcPr>
            <w:tcW w:w="2082" w:type="dxa"/>
          </w:tcPr>
          <w:p w14:paraId="6D13BA7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28E58C7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0949DF3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7203EBE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2A78796F" w14:textId="77777777" w:rsidTr="006E3A89">
        <w:trPr>
          <w:cantSplit/>
          <w:trHeight w:val="283"/>
        </w:trPr>
        <w:tc>
          <w:tcPr>
            <w:tcW w:w="4106" w:type="dxa"/>
          </w:tcPr>
          <w:p w14:paraId="2B4751E2" w14:textId="4C277988" w:rsidR="007126DF" w:rsidRPr="007126DF" w:rsidRDefault="007126DF" w:rsidP="006E3A89">
            <w:pPr>
              <w:adjustRightInd w:val="0"/>
              <w:spacing w:after="0"/>
              <w:rPr>
                <w:sz w:val="20"/>
                <w:szCs w:val="20"/>
              </w:rPr>
            </w:pPr>
            <w:r w:rsidRPr="007126DF">
              <w:rPr>
                <w:sz w:val="20"/>
                <w:szCs w:val="20"/>
              </w:rPr>
              <w:t>Q1</w:t>
            </w:r>
          </w:p>
        </w:tc>
        <w:tc>
          <w:tcPr>
            <w:tcW w:w="2082" w:type="dxa"/>
          </w:tcPr>
          <w:p w14:paraId="6A1D0DC9" w14:textId="2BF9D35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 (37.6)</w:t>
            </w:r>
          </w:p>
        </w:tc>
        <w:tc>
          <w:tcPr>
            <w:tcW w:w="2082" w:type="dxa"/>
          </w:tcPr>
          <w:p w14:paraId="77A6CB2E" w14:textId="2972FA8B" w:rsidR="007126DF" w:rsidRPr="00763623" w:rsidRDefault="007126DF" w:rsidP="007126DF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 (29.4)</w:t>
            </w:r>
          </w:p>
        </w:tc>
        <w:tc>
          <w:tcPr>
            <w:tcW w:w="2079" w:type="dxa"/>
          </w:tcPr>
          <w:p w14:paraId="54CDAAE1" w14:textId="018CE8CB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 (32.8)</w:t>
            </w:r>
          </w:p>
        </w:tc>
        <w:tc>
          <w:tcPr>
            <w:tcW w:w="1961" w:type="dxa"/>
          </w:tcPr>
          <w:p w14:paraId="71216DA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092AEC02" w14:textId="77777777" w:rsidTr="006E3A89">
        <w:trPr>
          <w:cantSplit/>
          <w:trHeight w:val="283"/>
        </w:trPr>
        <w:tc>
          <w:tcPr>
            <w:tcW w:w="4106" w:type="dxa"/>
          </w:tcPr>
          <w:p w14:paraId="6AD7622D" w14:textId="4EB33D24" w:rsidR="007126DF" w:rsidRPr="007126DF" w:rsidRDefault="007126DF" w:rsidP="006E3A89">
            <w:pPr>
              <w:adjustRightInd w:val="0"/>
              <w:spacing w:after="0"/>
              <w:rPr>
                <w:sz w:val="20"/>
                <w:szCs w:val="20"/>
              </w:rPr>
            </w:pPr>
            <w:r w:rsidRPr="007126DF">
              <w:rPr>
                <w:sz w:val="20"/>
                <w:szCs w:val="20"/>
              </w:rPr>
              <w:t>Q2</w:t>
            </w:r>
          </w:p>
        </w:tc>
        <w:tc>
          <w:tcPr>
            <w:tcW w:w="2082" w:type="dxa"/>
          </w:tcPr>
          <w:p w14:paraId="63DE43CB" w14:textId="03B870B4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6579 (30.5)</w:t>
            </w:r>
          </w:p>
        </w:tc>
        <w:tc>
          <w:tcPr>
            <w:tcW w:w="2082" w:type="dxa"/>
          </w:tcPr>
          <w:p w14:paraId="60DBAEDE" w14:textId="01853F91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 (27.6)</w:t>
            </w:r>
          </w:p>
        </w:tc>
        <w:tc>
          <w:tcPr>
            <w:tcW w:w="2079" w:type="dxa"/>
          </w:tcPr>
          <w:p w14:paraId="66D0589B" w14:textId="382424A9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 (29.2)</w:t>
            </w:r>
          </w:p>
        </w:tc>
        <w:tc>
          <w:tcPr>
            <w:tcW w:w="1961" w:type="dxa"/>
          </w:tcPr>
          <w:p w14:paraId="61E429F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1CC3BDFF" w14:textId="77777777" w:rsidTr="006E3A89">
        <w:trPr>
          <w:cantSplit/>
          <w:trHeight w:val="283"/>
        </w:trPr>
        <w:tc>
          <w:tcPr>
            <w:tcW w:w="4106" w:type="dxa"/>
          </w:tcPr>
          <w:p w14:paraId="4EACC531" w14:textId="4F012FBB" w:rsidR="007126DF" w:rsidRPr="007126DF" w:rsidRDefault="007126DF" w:rsidP="006E3A89">
            <w:pPr>
              <w:adjustRightInd w:val="0"/>
              <w:spacing w:after="0"/>
              <w:rPr>
                <w:sz w:val="20"/>
                <w:szCs w:val="20"/>
              </w:rPr>
            </w:pPr>
            <w:r w:rsidRPr="007126DF">
              <w:rPr>
                <w:sz w:val="20"/>
                <w:szCs w:val="20"/>
              </w:rPr>
              <w:t>Q3</w:t>
            </w:r>
          </w:p>
        </w:tc>
        <w:tc>
          <w:tcPr>
            <w:tcW w:w="2082" w:type="dxa"/>
          </w:tcPr>
          <w:p w14:paraId="5515D90B" w14:textId="2CA98D8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 (21.7)</w:t>
            </w:r>
          </w:p>
        </w:tc>
        <w:tc>
          <w:tcPr>
            <w:tcW w:w="2082" w:type="dxa"/>
          </w:tcPr>
          <w:p w14:paraId="42345895" w14:textId="55CF82C3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(25.8)</w:t>
            </w:r>
          </w:p>
        </w:tc>
        <w:tc>
          <w:tcPr>
            <w:tcW w:w="2079" w:type="dxa"/>
          </w:tcPr>
          <w:p w14:paraId="6D3720F2" w14:textId="6254F8DF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(25.1)</w:t>
            </w:r>
          </w:p>
        </w:tc>
        <w:tc>
          <w:tcPr>
            <w:tcW w:w="1961" w:type="dxa"/>
          </w:tcPr>
          <w:p w14:paraId="76F7D56D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4425C400" w14:textId="77777777" w:rsidTr="006E3A89">
        <w:trPr>
          <w:cantSplit/>
          <w:trHeight w:val="283"/>
        </w:trPr>
        <w:tc>
          <w:tcPr>
            <w:tcW w:w="4106" w:type="dxa"/>
          </w:tcPr>
          <w:p w14:paraId="1C5C9BCF" w14:textId="7E7C0FDA" w:rsidR="007126DF" w:rsidRPr="007126DF" w:rsidRDefault="007126DF" w:rsidP="006E3A89">
            <w:pPr>
              <w:adjustRightInd w:val="0"/>
              <w:spacing w:after="0"/>
              <w:rPr>
                <w:sz w:val="20"/>
                <w:szCs w:val="20"/>
              </w:rPr>
            </w:pPr>
            <w:r w:rsidRPr="007126DF">
              <w:rPr>
                <w:sz w:val="20"/>
                <w:szCs w:val="20"/>
              </w:rPr>
              <w:t>Q4</w:t>
            </w:r>
          </w:p>
        </w:tc>
        <w:tc>
          <w:tcPr>
            <w:tcW w:w="2082" w:type="dxa"/>
          </w:tcPr>
          <w:p w14:paraId="27D20235" w14:textId="23059F0F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 (10.2)</w:t>
            </w:r>
          </w:p>
        </w:tc>
        <w:tc>
          <w:tcPr>
            <w:tcW w:w="2082" w:type="dxa"/>
          </w:tcPr>
          <w:p w14:paraId="3EAB72F6" w14:textId="52B1D6C4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(17.2)</w:t>
            </w:r>
          </w:p>
        </w:tc>
        <w:tc>
          <w:tcPr>
            <w:tcW w:w="2079" w:type="dxa"/>
          </w:tcPr>
          <w:p w14:paraId="52661AB0" w14:textId="594842BF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(12.9)</w:t>
            </w:r>
          </w:p>
        </w:tc>
        <w:tc>
          <w:tcPr>
            <w:tcW w:w="1961" w:type="dxa"/>
          </w:tcPr>
          <w:p w14:paraId="321AAB2E" w14:textId="3D546A85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7126DF" w:rsidRPr="00593317" w14:paraId="74C29647" w14:textId="77777777" w:rsidTr="006E3A89">
        <w:trPr>
          <w:cantSplit/>
          <w:trHeight w:val="283"/>
        </w:trPr>
        <w:tc>
          <w:tcPr>
            <w:tcW w:w="4106" w:type="dxa"/>
          </w:tcPr>
          <w:p w14:paraId="326481D1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Skin checks by a Doctor (past 3 years)</w:t>
            </w:r>
          </w:p>
        </w:tc>
        <w:tc>
          <w:tcPr>
            <w:tcW w:w="2082" w:type="dxa"/>
          </w:tcPr>
          <w:p w14:paraId="54D4EBD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07688AC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50A178F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5DAA992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1449BADC" w14:textId="77777777" w:rsidTr="006E3A89">
        <w:trPr>
          <w:cantSplit/>
          <w:trHeight w:val="283"/>
        </w:trPr>
        <w:tc>
          <w:tcPr>
            <w:tcW w:w="4106" w:type="dxa"/>
          </w:tcPr>
          <w:p w14:paraId="680C2092" w14:textId="77777777" w:rsidR="007126DF" w:rsidRPr="00763623" w:rsidRDefault="007126DF" w:rsidP="006E3A89">
            <w:pPr>
              <w:adjustRightInd w:val="0"/>
              <w:spacing w:after="0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None</w:t>
            </w:r>
          </w:p>
        </w:tc>
        <w:tc>
          <w:tcPr>
            <w:tcW w:w="2082" w:type="dxa"/>
          </w:tcPr>
          <w:p w14:paraId="344A67C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65</w:t>
            </w:r>
            <w:r w:rsidRPr="00763623">
              <w:rPr>
                <w:sz w:val="20"/>
                <w:szCs w:val="20"/>
              </w:rPr>
              <w:t xml:space="preserve"> (37.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257BA52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6362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91</w:t>
            </w:r>
            <w:r w:rsidRPr="00763623">
              <w:rPr>
                <w:color w:val="000000"/>
                <w:sz w:val="20"/>
                <w:szCs w:val="20"/>
              </w:rPr>
              <w:t xml:space="preserve"> (36.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636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137C29B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63623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96</w:t>
            </w:r>
            <w:r w:rsidRPr="00763623">
              <w:rPr>
                <w:color w:val="000000"/>
                <w:sz w:val="20"/>
                <w:szCs w:val="20"/>
              </w:rPr>
              <w:t xml:space="preserve"> (41.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7636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1D59ACD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09CA4162" w14:textId="77777777" w:rsidTr="006E3A89">
        <w:trPr>
          <w:cantSplit/>
          <w:trHeight w:val="283"/>
        </w:trPr>
        <w:tc>
          <w:tcPr>
            <w:tcW w:w="4106" w:type="dxa"/>
          </w:tcPr>
          <w:p w14:paraId="6B924736" w14:textId="77777777" w:rsidR="007126DF" w:rsidRPr="00763623" w:rsidRDefault="007126DF" w:rsidP="006E3A89">
            <w:pPr>
              <w:adjustRightInd w:val="0"/>
              <w:spacing w:after="0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</w:p>
        </w:tc>
        <w:tc>
          <w:tcPr>
            <w:tcW w:w="2082" w:type="dxa"/>
          </w:tcPr>
          <w:p w14:paraId="65C2D2C8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97</w:t>
            </w:r>
            <w:r w:rsidRPr="00763623">
              <w:rPr>
                <w:sz w:val="20"/>
                <w:szCs w:val="20"/>
              </w:rPr>
              <w:t xml:space="preserve"> (35.</w:t>
            </w:r>
            <w:r>
              <w:rPr>
                <w:sz w:val="20"/>
                <w:szCs w:val="20"/>
              </w:rPr>
              <w:t>1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7E1D3FB5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6362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56</w:t>
            </w:r>
            <w:r w:rsidRPr="00763623">
              <w:rPr>
                <w:color w:val="000000"/>
                <w:sz w:val="20"/>
                <w:szCs w:val="20"/>
              </w:rPr>
              <w:t xml:space="preserve"> (34.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636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4322090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63623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75</w:t>
            </w:r>
            <w:r w:rsidRPr="00763623">
              <w:rPr>
                <w:color w:val="000000"/>
                <w:sz w:val="20"/>
                <w:szCs w:val="20"/>
              </w:rPr>
              <w:t xml:space="preserve"> (33.5)</w:t>
            </w:r>
          </w:p>
        </w:tc>
        <w:tc>
          <w:tcPr>
            <w:tcW w:w="1961" w:type="dxa"/>
          </w:tcPr>
          <w:p w14:paraId="0BC11834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407F0E21" w14:textId="77777777" w:rsidTr="006E3A89">
        <w:trPr>
          <w:cantSplit/>
          <w:trHeight w:val="283"/>
        </w:trPr>
        <w:tc>
          <w:tcPr>
            <w:tcW w:w="4106" w:type="dxa"/>
          </w:tcPr>
          <w:p w14:paraId="2F3B12D0" w14:textId="77777777" w:rsidR="007126DF" w:rsidRPr="00763623" w:rsidRDefault="007126DF" w:rsidP="006E3A89">
            <w:pPr>
              <w:adjustRightInd w:val="0"/>
              <w:spacing w:after="0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2-5</w:t>
            </w:r>
          </w:p>
        </w:tc>
        <w:tc>
          <w:tcPr>
            <w:tcW w:w="2082" w:type="dxa"/>
          </w:tcPr>
          <w:p w14:paraId="084D709C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850</w:t>
            </w:r>
            <w:r w:rsidRPr="00763623">
              <w:rPr>
                <w:sz w:val="20"/>
                <w:szCs w:val="20"/>
              </w:rPr>
              <w:t xml:space="preserve"> (26.</w:t>
            </w:r>
            <w:r>
              <w:rPr>
                <w:sz w:val="20"/>
                <w:szCs w:val="20"/>
              </w:rPr>
              <w:t>3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1DE5C93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6362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763623">
              <w:rPr>
                <w:color w:val="000000"/>
                <w:sz w:val="20"/>
                <w:szCs w:val="20"/>
              </w:rPr>
              <w:t xml:space="preserve"> (28.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636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13662EAF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6362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85</w:t>
            </w:r>
            <w:r w:rsidRPr="00763623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24.0</w:t>
            </w:r>
            <w:r w:rsidRPr="007636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1" w:type="dxa"/>
          </w:tcPr>
          <w:p w14:paraId="5219BD4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28906573" w14:textId="77777777" w:rsidTr="006E3A89">
        <w:trPr>
          <w:cantSplit/>
          <w:trHeight w:val="283"/>
        </w:trPr>
        <w:tc>
          <w:tcPr>
            <w:tcW w:w="4106" w:type="dxa"/>
          </w:tcPr>
          <w:p w14:paraId="654DF0D0" w14:textId="77777777" w:rsidR="007126DF" w:rsidRPr="00763623" w:rsidRDefault="007126DF" w:rsidP="006E3A89">
            <w:pPr>
              <w:adjustRightInd w:val="0"/>
              <w:spacing w:after="0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6+</w:t>
            </w:r>
          </w:p>
        </w:tc>
        <w:tc>
          <w:tcPr>
            <w:tcW w:w="2082" w:type="dxa"/>
          </w:tcPr>
          <w:p w14:paraId="7A1C39D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</w:t>
            </w:r>
            <w:r w:rsidRPr="00763623">
              <w:rPr>
                <w:sz w:val="20"/>
                <w:szCs w:val="20"/>
              </w:rPr>
              <w:t xml:space="preserve"> (1.1)</w:t>
            </w:r>
          </w:p>
        </w:tc>
        <w:tc>
          <w:tcPr>
            <w:tcW w:w="2082" w:type="dxa"/>
          </w:tcPr>
          <w:p w14:paraId="27E31A76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63623">
              <w:rPr>
                <w:color w:val="000000"/>
                <w:sz w:val="20"/>
                <w:szCs w:val="20"/>
              </w:rPr>
              <w:t>31 ( 1.4)</w:t>
            </w:r>
          </w:p>
        </w:tc>
        <w:tc>
          <w:tcPr>
            <w:tcW w:w="2079" w:type="dxa"/>
          </w:tcPr>
          <w:p w14:paraId="4E7AED5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  <w:r w:rsidRPr="00763623">
              <w:rPr>
                <w:color w:val="000000"/>
                <w:sz w:val="20"/>
                <w:szCs w:val="20"/>
              </w:rPr>
              <w:t xml:space="preserve"> ( 1.2)</w:t>
            </w:r>
          </w:p>
        </w:tc>
        <w:tc>
          <w:tcPr>
            <w:tcW w:w="1961" w:type="dxa"/>
          </w:tcPr>
          <w:p w14:paraId="5CF11A7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&lt;0.001</w:t>
            </w:r>
          </w:p>
        </w:tc>
      </w:tr>
      <w:tr w:rsidR="007126DF" w:rsidRPr="00593317" w14:paraId="3040603E" w14:textId="77777777" w:rsidTr="006E3A89">
        <w:trPr>
          <w:cantSplit/>
          <w:trHeight w:val="283"/>
        </w:trPr>
        <w:tc>
          <w:tcPr>
            <w:tcW w:w="4106" w:type="dxa"/>
          </w:tcPr>
          <w:p w14:paraId="4690C50B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b/>
                <w:sz w:val="20"/>
                <w:szCs w:val="20"/>
              </w:rPr>
              <w:t>Smoking status at baseline</w:t>
            </w:r>
          </w:p>
        </w:tc>
        <w:tc>
          <w:tcPr>
            <w:tcW w:w="2082" w:type="dxa"/>
          </w:tcPr>
          <w:p w14:paraId="3AE40FC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14:paraId="5A3E7539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2923F86E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14:paraId="63FE5CF0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546A7686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  <w:bottom w:val="nil"/>
            </w:tcBorders>
          </w:tcPr>
          <w:p w14:paraId="30B90A6F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Non-Smoker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5D20AF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573</w:t>
            </w:r>
            <w:r w:rsidRPr="00763623">
              <w:rPr>
                <w:sz w:val="20"/>
                <w:szCs w:val="20"/>
              </w:rPr>
              <w:t xml:space="preserve"> (59.1)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5FC240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73</w:t>
            </w:r>
            <w:r w:rsidRPr="00763623">
              <w:rPr>
                <w:sz w:val="20"/>
                <w:szCs w:val="20"/>
              </w:rPr>
              <w:t xml:space="preserve"> (55.</w:t>
            </w:r>
            <w:r>
              <w:rPr>
                <w:sz w:val="20"/>
                <w:szCs w:val="20"/>
              </w:rPr>
              <w:t>5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4FF59D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511</w:t>
            </w:r>
            <w:r w:rsidRPr="00763623">
              <w:rPr>
                <w:sz w:val="20"/>
                <w:szCs w:val="20"/>
              </w:rPr>
              <w:t xml:space="preserve"> (59.0)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63266E83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2E0A867E" w14:textId="77777777" w:rsidTr="006E3A89">
        <w:trPr>
          <w:cantSplit/>
          <w:trHeight w:val="283"/>
        </w:trPr>
        <w:tc>
          <w:tcPr>
            <w:tcW w:w="4106" w:type="dxa"/>
            <w:tcBorders>
              <w:top w:val="nil"/>
              <w:bottom w:val="nil"/>
            </w:tcBorders>
          </w:tcPr>
          <w:p w14:paraId="1351D1D7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Ex-Smoker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4EBF2CE" w14:textId="77777777" w:rsidR="007126DF" w:rsidRPr="00763623" w:rsidRDefault="007126DF" w:rsidP="006E3A89">
            <w:pPr>
              <w:keepNext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525</w:t>
            </w:r>
            <w:r w:rsidRPr="00763623">
              <w:rPr>
                <w:sz w:val="20"/>
                <w:szCs w:val="20"/>
              </w:rPr>
              <w:t xml:space="preserve"> (31.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ACEB08A" w14:textId="77777777" w:rsidR="007126DF" w:rsidRPr="00763623" w:rsidRDefault="007126DF" w:rsidP="006E3A89">
            <w:pPr>
              <w:keepNext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45</w:t>
            </w:r>
            <w:r w:rsidRPr="00763623">
              <w:rPr>
                <w:sz w:val="20"/>
                <w:szCs w:val="20"/>
              </w:rPr>
              <w:t xml:space="preserve"> (36.9)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6576098" w14:textId="77777777" w:rsidR="007126DF" w:rsidRPr="00763623" w:rsidRDefault="007126DF" w:rsidP="006E3A89">
            <w:pPr>
              <w:keepNext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307</w:t>
            </w:r>
            <w:r w:rsidRPr="00763623">
              <w:rPr>
                <w:sz w:val="20"/>
                <w:szCs w:val="20"/>
              </w:rPr>
              <w:t xml:space="preserve"> (30.7)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7121857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126DF" w:rsidRPr="00593317" w14:paraId="7C0C41D2" w14:textId="77777777" w:rsidTr="006E3A89">
        <w:trPr>
          <w:cantSplit/>
          <w:trHeight w:val="283"/>
        </w:trPr>
        <w:tc>
          <w:tcPr>
            <w:tcW w:w="4106" w:type="dxa"/>
          </w:tcPr>
          <w:p w14:paraId="64D65C46" w14:textId="77777777" w:rsidR="007126DF" w:rsidRPr="00763623" w:rsidRDefault="007126DF" w:rsidP="006E3A89">
            <w:pPr>
              <w:adjustRightInd w:val="0"/>
              <w:spacing w:after="0"/>
              <w:rPr>
                <w:b/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Current smoker</w:t>
            </w:r>
          </w:p>
        </w:tc>
        <w:tc>
          <w:tcPr>
            <w:tcW w:w="2082" w:type="dxa"/>
          </w:tcPr>
          <w:p w14:paraId="0E9ED4BB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1001 (9.</w:t>
            </w:r>
            <w:r>
              <w:rPr>
                <w:sz w:val="20"/>
                <w:szCs w:val="20"/>
              </w:rPr>
              <w:t>2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</w:tcPr>
          <w:p w14:paraId="7E53C19A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763623">
              <w:rPr>
                <w:sz w:val="20"/>
                <w:szCs w:val="20"/>
              </w:rPr>
              <w:t>5 (7.</w:t>
            </w:r>
            <w:r>
              <w:rPr>
                <w:sz w:val="20"/>
                <w:szCs w:val="20"/>
              </w:rPr>
              <w:t>6</w:t>
            </w:r>
            <w:r w:rsidRPr="00763623">
              <w:rPr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 w14:paraId="6E372F92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36</w:t>
            </w:r>
            <w:r w:rsidRPr="00763623">
              <w:rPr>
                <w:sz w:val="20"/>
                <w:szCs w:val="20"/>
              </w:rPr>
              <w:t xml:space="preserve"> (10.3)</w:t>
            </w:r>
          </w:p>
        </w:tc>
        <w:tc>
          <w:tcPr>
            <w:tcW w:w="1961" w:type="dxa"/>
          </w:tcPr>
          <w:p w14:paraId="5628F357" w14:textId="77777777" w:rsidR="007126DF" w:rsidRPr="00763623" w:rsidRDefault="007126DF" w:rsidP="006E3A89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63623">
              <w:rPr>
                <w:sz w:val="20"/>
                <w:szCs w:val="20"/>
              </w:rPr>
              <w:t>&lt;0.001</w:t>
            </w:r>
          </w:p>
        </w:tc>
      </w:tr>
    </w:tbl>
    <w:p w14:paraId="7D4600BC" w14:textId="77777777" w:rsidR="007126DF" w:rsidRPr="00593317" w:rsidRDefault="007126DF" w:rsidP="007126DF">
      <w:pPr>
        <w:spacing w:after="0"/>
        <w:rPr>
          <w:bCs/>
          <w:sz w:val="16"/>
          <w:szCs w:val="16"/>
        </w:rPr>
      </w:pPr>
      <w:r>
        <w:rPr>
          <w:b/>
          <w:bCs/>
          <w:sz w:val="16"/>
          <w:szCs w:val="16"/>
          <w:vertAlign w:val="superscript"/>
        </w:rPr>
        <w:t>a</w:t>
      </w:r>
      <w:r w:rsidRPr="00593317">
        <w:rPr>
          <w:b/>
          <w:bCs/>
          <w:sz w:val="16"/>
          <w:szCs w:val="16"/>
        </w:rPr>
        <w:t xml:space="preserve"> </w:t>
      </w:r>
      <w:r w:rsidRPr="00593317">
        <w:rPr>
          <w:bCs/>
          <w:sz w:val="16"/>
          <w:szCs w:val="16"/>
        </w:rPr>
        <w:t>Numbers may not sum to total due to missing data *MHT use missing for n=1</w:t>
      </w:r>
      <w:r>
        <w:rPr>
          <w:bCs/>
          <w:sz w:val="16"/>
          <w:szCs w:val="16"/>
        </w:rPr>
        <w:t>23</w:t>
      </w:r>
      <w:r w:rsidRPr="00593317">
        <w:rPr>
          <w:bCs/>
          <w:sz w:val="16"/>
          <w:szCs w:val="16"/>
        </w:rPr>
        <w:t xml:space="preserve"> women</w:t>
      </w:r>
    </w:p>
    <w:p w14:paraId="28463492" w14:textId="0197186C" w:rsidR="005E0F0E" w:rsidRPr="003A094E" w:rsidRDefault="007126DF" w:rsidP="00712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CA1">
        <w:rPr>
          <w:b/>
          <w:bCs/>
          <w:sz w:val="16"/>
          <w:szCs w:val="16"/>
          <w:vertAlign w:val="superscript"/>
        </w:rPr>
        <w:t>b</w:t>
      </w:r>
      <w:r w:rsidRPr="00593317">
        <w:rPr>
          <w:b/>
          <w:bCs/>
          <w:sz w:val="16"/>
          <w:szCs w:val="16"/>
        </w:rPr>
        <w:t>*</w:t>
      </w:r>
      <w:r w:rsidRPr="00593317">
        <w:rPr>
          <w:bCs/>
          <w:sz w:val="16"/>
          <w:szCs w:val="16"/>
        </w:rPr>
        <w:t xml:space="preserve">P value for significant difference </w:t>
      </w:r>
      <w:r>
        <w:rPr>
          <w:bCs/>
          <w:sz w:val="16"/>
          <w:szCs w:val="16"/>
        </w:rPr>
        <w:t xml:space="preserve">between MHT user and non-users </w:t>
      </w:r>
      <w:r w:rsidRPr="00593317">
        <w:rPr>
          <w:bCs/>
          <w:sz w:val="16"/>
          <w:szCs w:val="16"/>
        </w:rPr>
        <w:t xml:space="preserve">using </w:t>
      </w:r>
      <w:r>
        <w:rPr>
          <w:bCs/>
          <w:sz w:val="16"/>
          <w:szCs w:val="16"/>
        </w:rPr>
        <w:t xml:space="preserve">the </w:t>
      </w:r>
      <w:r w:rsidRPr="00593317">
        <w:rPr>
          <w:bCs/>
          <w:sz w:val="16"/>
          <w:szCs w:val="16"/>
        </w:rPr>
        <w:t>Ryan-</w:t>
      </w:r>
      <w:proofErr w:type="spellStart"/>
      <w:r w:rsidRPr="00593317">
        <w:rPr>
          <w:bCs/>
          <w:sz w:val="16"/>
          <w:szCs w:val="16"/>
        </w:rPr>
        <w:t>Einot</w:t>
      </w:r>
      <w:proofErr w:type="spellEnd"/>
      <w:r w:rsidRPr="00593317">
        <w:rPr>
          <w:bCs/>
          <w:sz w:val="16"/>
          <w:szCs w:val="16"/>
        </w:rPr>
        <w:t>-Gabriel-</w:t>
      </w:r>
      <w:proofErr w:type="spellStart"/>
      <w:r w:rsidRPr="00593317">
        <w:rPr>
          <w:bCs/>
          <w:sz w:val="16"/>
          <w:szCs w:val="16"/>
        </w:rPr>
        <w:t>Welsch</w:t>
      </w:r>
      <w:proofErr w:type="spellEnd"/>
      <w:r w:rsidRPr="00593317">
        <w:rPr>
          <w:bCs/>
          <w:sz w:val="16"/>
          <w:szCs w:val="16"/>
        </w:rPr>
        <w:t xml:space="preserve"> multiple range test</w:t>
      </w:r>
    </w:p>
    <w:sectPr w:rsidR="005E0F0E" w:rsidRPr="003A094E" w:rsidSect="003B4F6C">
      <w:pgSz w:w="16838" w:h="11906" w:orient="landscape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AA074" w14:textId="77777777" w:rsidR="00520103" w:rsidRDefault="00520103" w:rsidP="00657C71">
      <w:pPr>
        <w:spacing w:after="0" w:line="240" w:lineRule="auto"/>
      </w:pPr>
      <w:r>
        <w:separator/>
      </w:r>
    </w:p>
  </w:endnote>
  <w:endnote w:type="continuationSeparator" w:id="0">
    <w:p w14:paraId="0D97C013" w14:textId="77777777" w:rsidR="00520103" w:rsidRDefault="00520103" w:rsidP="0065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ardianTextEgypGR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D2002" w14:textId="77777777" w:rsidR="00520103" w:rsidRDefault="005201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173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8A4AD" w14:textId="7353CF20" w:rsidR="00520103" w:rsidRDefault="005201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B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32555F" w14:textId="77777777" w:rsidR="00520103" w:rsidRDefault="00520103" w:rsidP="005C7AB2">
    <w:pPr>
      <w:adjustRightInd w:val="0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21D35" w14:textId="77777777" w:rsidR="00520103" w:rsidRDefault="00520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11895" w14:textId="77777777" w:rsidR="00520103" w:rsidRDefault="00520103" w:rsidP="00657C71">
      <w:pPr>
        <w:spacing w:after="0" w:line="240" w:lineRule="auto"/>
      </w:pPr>
      <w:r>
        <w:separator/>
      </w:r>
    </w:p>
  </w:footnote>
  <w:footnote w:type="continuationSeparator" w:id="0">
    <w:p w14:paraId="51BF6B11" w14:textId="77777777" w:rsidR="00520103" w:rsidRDefault="00520103" w:rsidP="0065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AB584" w14:textId="77777777" w:rsidR="00520103" w:rsidRDefault="005201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6957E" w14:textId="10DAA543" w:rsidR="00520103" w:rsidRPr="00520103" w:rsidRDefault="00520103" w:rsidP="00520103">
    <w:pPr>
      <w:pStyle w:val="Header"/>
      <w:jc w:val="center"/>
      <w:pPrChange w:id="18" w:author="amandaRoss" w:date="2018-06-15T14:01:00Z">
        <w:pPr>
          <w:pStyle w:val="Header"/>
        </w:pPr>
      </w:pPrChange>
    </w:pPr>
    <w:r w:rsidRPr="00520103">
      <w:t>THIS IS A PRE-PUBLICATION VERSION OF AN ARTICLE PUBLISHED IN:</w:t>
    </w:r>
  </w:p>
  <w:p w14:paraId="38612654" w14:textId="0634ECA9" w:rsidR="00520103" w:rsidRDefault="00520103" w:rsidP="00520103">
    <w:pPr>
      <w:pStyle w:val="Header"/>
      <w:jc w:val="center"/>
      <w:rPr>
        <w:ins w:id="19" w:author="amandaRoss" w:date="2018-06-15T14:05:00Z"/>
      </w:rPr>
      <w:pPrChange w:id="20" w:author="amandaRoss" w:date="2018-06-15T14:01:00Z">
        <w:pPr>
          <w:pStyle w:val="Header"/>
        </w:pPr>
      </w:pPrChange>
    </w:pPr>
    <w:r w:rsidRPr="00520103">
      <w:rPr>
        <w:i/>
      </w:rPr>
      <w:t xml:space="preserve">J Am </w:t>
    </w:r>
    <w:proofErr w:type="spellStart"/>
    <w:r w:rsidRPr="00520103">
      <w:rPr>
        <w:i/>
      </w:rPr>
      <w:t>Acad</w:t>
    </w:r>
    <w:proofErr w:type="spellEnd"/>
    <w:r w:rsidRPr="00520103">
      <w:rPr>
        <w:i/>
      </w:rPr>
      <w:t xml:space="preserve"> </w:t>
    </w:r>
    <w:proofErr w:type="spellStart"/>
    <w:r w:rsidRPr="00520103">
      <w:rPr>
        <w:i/>
      </w:rPr>
      <w:t>Dermatol</w:t>
    </w:r>
    <w:proofErr w:type="spellEnd"/>
    <w:r w:rsidRPr="00520103">
      <w:t xml:space="preserve"> 2018 Mar; 78(3):615-618.e2. </w:t>
    </w:r>
    <w:proofErr w:type="spellStart"/>
    <w:r w:rsidRPr="00520103">
      <w:t>Epub</w:t>
    </w:r>
    <w:proofErr w:type="spellEnd"/>
    <w:r w:rsidRPr="00520103">
      <w:t xml:space="preserve"> 2017 Sep 22</w:t>
    </w:r>
  </w:p>
  <w:p w14:paraId="20E74B82" w14:textId="6A7D4E24" w:rsidR="00520103" w:rsidRPr="00520103" w:rsidRDefault="00520103" w:rsidP="00520103">
    <w:pPr>
      <w:pStyle w:val="Header"/>
      <w:jc w:val="center"/>
      <w:pPrChange w:id="21" w:author="amandaRoss" w:date="2018-06-15T14:01:00Z">
        <w:pPr>
          <w:pStyle w:val="Header"/>
        </w:pPr>
      </w:pPrChange>
    </w:pPr>
    <w:ins w:id="22" w:author="amandaRoss" w:date="2018-06-15T14:05:00Z">
      <w:r>
        <w:t xml:space="preserve">URL:  </w:t>
      </w:r>
      <w:r w:rsidRPr="00520103">
        <w:t>https://www.jaad.org/article/S0190-</w:t>
      </w:r>
      <w:proofErr w:type="gramStart"/>
      <w:r w:rsidRPr="00520103">
        <w:t>9622(</w:t>
      </w:r>
      <w:proofErr w:type="gramEnd"/>
      <w:r w:rsidRPr="00520103">
        <w:t>17)32438-6/fulltext</w:t>
      </w:r>
    </w:ins>
    <w:bookmarkStart w:id="23" w:name="_GoBack"/>
    <w:bookmarkEnd w:id="23"/>
  </w:p>
  <w:p w14:paraId="2D5CA6B1" w14:textId="77777777" w:rsidR="00520103" w:rsidRDefault="005201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05622" w14:textId="77777777" w:rsidR="00520103" w:rsidRDefault="005201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2334"/>
    <w:multiLevelType w:val="hybridMultilevel"/>
    <w:tmpl w:val="8F10C4EA"/>
    <w:lvl w:ilvl="0" w:tplc="D3307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5E0"/>
    <w:multiLevelType w:val="hybridMultilevel"/>
    <w:tmpl w:val="9DEC12A6"/>
    <w:lvl w:ilvl="0" w:tplc="39C81A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659CD"/>
    <w:multiLevelType w:val="hybridMultilevel"/>
    <w:tmpl w:val="73447B32"/>
    <w:lvl w:ilvl="0" w:tplc="098213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70FDA"/>
    <w:multiLevelType w:val="hybridMultilevel"/>
    <w:tmpl w:val="B6F2D0B8"/>
    <w:lvl w:ilvl="0" w:tplc="AA3C5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56449"/>
    <w:multiLevelType w:val="hybridMultilevel"/>
    <w:tmpl w:val="68B8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67C89"/>
    <w:multiLevelType w:val="hybridMultilevel"/>
    <w:tmpl w:val="7F44B104"/>
    <w:lvl w:ilvl="0" w:tplc="D2CEC6A6">
      <w:start w:val="2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24E00"/>
    <w:multiLevelType w:val="hybridMultilevel"/>
    <w:tmpl w:val="193218E0"/>
    <w:lvl w:ilvl="0" w:tplc="098213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therine Olsen">
    <w15:presenceInfo w15:providerId="AD" w15:userId="S-1-5-21-2919783231-549102502-4132752465-1364"/>
  </w15:person>
  <w15:person w15:author="David Whiteman">
    <w15:presenceInfo w15:providerId="AD" w15:userId="S-1-5-21-2919783231-549102502-4132752465-1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Amer Acad Dermatology (2)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ff09swagrp2d9e9pwgpesa0zr05pw9t0xw9&quot;&gt;Ovarian-Converted&lt;record-ids&gt;&lt;item&gt;3533&lt;/item&gt;&lt;item&gt;5222&lt;/item&gt;&lt;item&gt;5251&lt;/item&gt;&lt;item&gt;5637&lt;/item&gt;&lt;item&gt;5653&lt;/item&gt;&lt;/record-ids&gt;&lt;/item&gt;&lt;/Libraries&gt;"/>
  </w:docVars>
  <w:rsids>
    <w:rsidRoot w:val="004D2FDA"/>
    <w:rsid w:val="00002780"/>
    <w:rsid w:val="0000311D"/>
    <w:rsid w:val="0001334B"/>
    <w:rsid w:val="00014481"/>
    <w:rsid w:val="0001690C"/>
    <w:rsid w:val="00016BAA"/>
    <w:rsid w:val="00016E3D"/>
    <w:rsid w:val="000177EF"/>
    <w:rsid w:val="00026619"/>
    <w:rsid w:val="00026DA0"/>
    <w:rsid w:val="00030655"/>
    <w:rsid w:val="00031876"/>
    <w:rsid w:val="00033807"/>
    <w:rsid w:val="000360E8"/>
    <w:rsid w:val="000369B6"/>
    <w:rsid w:val="000400B4"/>
    <w:rsid w:val="00040922"/>
    <w:rsid w:val="00040D6D"/>
    <w:rsid w:val="00041E97"/>
    <w:rsid w:val="000440C7"/>
    <w:rsid w:val="00046EC9"/>
    <w:rsid w:val="000521BA"/>
    <w:rsid w:val="00053FDE"/>
    <w:rsid w:val="00063F55"/>
    <w:rsid w:val="0008530F"/>
    <w:rsid w:val="000868D4"/>
    <w:rsid w:val="00090EE4"/>
    <w:rsid w:val="00096122"/>
    <w:rsid w:val="000A0ADA"/>
    <w:rsid w:val="000A1413"/>
    <w:rsid w:val="000A505F"/>
    <w:rsid w:val="000A5557"/>
    <w:rsid w:val="000B062B"/>
    <w:rsid w:val="000B0AC9"/>
    <w:rsid w:val="000B3C54"/>
    <w:rsid w:val="000B4E90"/>
    <w:rsid w:val="000B57ED"/>
    <w:rsid w:val="000B61C5"/>
    <w:rsid w:val="000B7A68"/>
    <w:rsid w:val="000C0F20"/>
    <w:rsid w:val="000C0F79"/>
    <w:rsid w:val="000C47B7"/>
    <w:rsid w:val="000C6F86"/>
    <w:rsid w:val="000C7F7A"/>
    <w:rsid w:val="000D0044"/>
    <w:rsid w:val="000D2529"/>
    <w:rsid w:val="000D4534"/>
    <w:rsid w:val="000D4A39"/>
    <w:rsid w:val="000D531B"/>
    <w:rsid w:val="000E155B"/>
    <w:rsid w:val="000E1B33"/>
    <w:rsid w:val="000E5A03"/>
    <w:rsid w:val="000E6C89"/>
    <w:rsid w:val="000E711D"/>
    <w:rsid w:val="000E75E5"/>
    <w:rsid w:val="000E7762"/>
    <w:rsid w:val="000E7A7E"/>
    <w:rsid w:val="000F4783"/>
    <w:rsid w:val="000F7337"/>
    <w:rsid w:val="00100474"/>
    <w:rsid w:val="001017E1"/>
    <w:rsid w:val="00103315"/>
    <w:rsid w:val="001076A4"/>
    <w:rsid w:val="00117263"/>
    <w:rsid w:val="00117EBA"/>
    <w:rsid w:val="00122DD9"/>
    <w:rsid w:val="0012591B"/>
    <w:rsid w:val="00126066"/>
    <w:rsid w:val="00127E1A"/>
    <w:rsid w:val="00135375"/>
    <w:rsid w:val="00141524"/>
    <w:rsid w:val="001432E1"/>
    <w:rsid w:val="00143E5A"/>
    <w:rsid w:val="001525FB"/>
    <w:rsid w:val="001534CC"/>
    <w:rsid w:val="00153C3B"/>
    <w:rsid w:val="0015458F"/>
    <w:rsid w:val="00157194"/>
    <w:rsid w:val="00157FAF"/>
    <w:rsid w:val="00163E06"/>
    <w:rsid w:val="001641CA"/>
    <w:rsid w:val="00165C3C"/>
    <w:rsid w:val="001733D8"/>
    <w:rsid w:val="0017409E"/>
    <w:rsid w:val="00174752"/>
    <w:rsid w:val="00174E84"/>
    <w:rsid w:val="00174FCC"/>
    <w:rsid w:val="001761EF"/>
    <w:rsid w:val="0017707A"/>
    <w:rsid w:val="0018094F"/>
    <w:rsid w:val="001842DD"/>
    <w:rsid w:val="00185F2C"/>
    <w:rsid w:val="0019645B"/>
    <w:rsid w:val="00197057"/>
    <w:rsid w:val="001A1CA1"/>
    <w:rsid w:val="001A25DC"/>
    <w:rsid w:val="001A6C79"/>
    <w:rsid w:val="001A727A"/>
    <w:rsid w:val="001A7617"/>
    <w:rsid w:val="001A794E"/>
    <w:rsid w:val="001B1A95"/>
    <w:rsid w:val="001B4923"/>
    <w:rsid w:val="001B5598"/>
    <w:rsid w:val="001B585D"/>
    <w:rsid w:val="001B5C6A"/>
    <w:rsid w:val="001B6D90"/>
    <w:rsid w:val="001B70A3"/>
    <w:rsid w:val="001C0668"/>
    <w:rsid w:val="001C2521"/>
    <w:rsid w:val="001C262E"/>
    <w:rsid w:val="001C549B"/>
    <w:rsid w:val="001D10B5"/>
    <w:rsid w:val="001D5A39"/>
    <w:rsid w:val="001D5F17"/>
    <w:rsid w:val="001D7381"/>
    <w:rsid w:val="001E12A5"/>
    <w:rsid w:val="001E7ED1"/>
    <w:rsid w:val="001F6780"/>
    <w:rsid w:val="001F6D14"/>
    <w:rsid w:val="002017A5"/>
    <w:rsid w:val="00201914"/>
    <w:rsid w:val="00202696"/>
    <w:rsid w:val="002026CF"/>
    <w:rsid w:val="0020452E"/>
    <w:rsid w:val="002065E8"/>
    <w:rsid w:val="002156C1"/>
    <w:rsid w:val="00225C76"/>
    <w:rsid w:val="00231748"/>
    <w:rsid w:val="00237AAF"/>
    <w:rsid w:val="00241291"/>
    <w:rsid w:val="00241D0B"/>
    <w:rsid w:val="00243BE3"/>
    <w:rsid w:val="00246547"/>
    <w:rsid w:val="00247206"/>
    <w:rsid w:val="0025006E"/>
    <w:rsid w:val="00251E3F"/>
    <w:rsid w:val="00252203"/>
    <w:rsid w:val="0025311D"/>
    <w:rsid w:val="00254621"/>
    <w:rsid w:val="00254D3D"/>
    <w:rsid w:val="0026123B"/>
    <w:rsid w:val="002631D8"/>
    <w:rsid w:val="0026602F"/>
    <w:rsid w:val="0026626F"/>
    <w:rsid w:val="0026659E"/>
    <w:rsid w:val="00266F42"/>
    <w:rsid w:val="00272E8C"/>
    <w:rsid w:val="0027662E"/>
    <w:rsid w:val="00280FC8"/>
    <w:rsid w:val="002822EA"/>
    <w:rsid w:val="002849C6"/>
    <w:rsid w:val="00285717"/>
    <w:rsid w:val="00285F75"/>
    <w:rsid w:val="002878EC"/>
    <w:rsid w:val="0028799A"/>
    <w:rsid w:val="00290842"/>
    <w:rsid w:val="00291F24"/>
    <w:rsid w:val="0029226C"/>
    <w:rsid w:val="002A0173"/>
    <w:rsid w:val="002A3B7A"/>
    <w:rsid w:val="002A4C78"/>
    <w:rsid w:val="002A6C47"/>
    <w:rsid w:val="002A6FB9"/>
    <w:rsid w:val="002B010B"/>
    <w:rsid w:val="002B3E33"/>
    <w:rsid w:val="002B6A1F"/>
    <w:rsid w:val="002C32B9"/>
    <w:rsid w:val="002C3754"/>
    <w:rsid w:val="002C6E21"/>
    <w:rsid w:val="002D2FCD"/>
    <w:rsid w:val="002D536C"/>
    <w:rsid w:val="002E3E80"/>
    <w:rsid w:val="002E5344"/>
    <w:rsid w:val="002E7443"/>
    <w:rsid w:val="002E75D2"/>
    <w:rsid w:val="002F0148"/>
    <w:rsid w:val="002F036A"/>
    <w:rsid w:val="002F7718"/>
    <w:rsid w:val="003035CB"/>
    <w:rsid w:val="00304215"/>
    <w:rsid w:val="00311C89"/>
    <w:rsid w:val="003137FD"/>
    <w:rsid w:val="00324FFC"/>
    <w:rsid w:val="003303F2"/>
    <w:rsid w:val="00331B4F"/>
    <w:rsid w:val="00340C8E"/>
    <w:rsid w:val="00341C6C"/>
    <w:rsid w:val="00344A5D"/>
    <w:rsid w:val="00344EC2"/>
    <w:rsid w:val="00344F88"/>
    <w:rsid w:val="003600D2"/>
    <w:rsid w:val="003603CB"/>
    <w:rsid w:val="00360453"/>
    <w:rsid w:val="0036144A"/>
    <w:rsid w:val="00361BB2"/>
    <w:rsid w:val="0037659D"/>
    <w:rsid w:val="00380464"/>
    <w:rsid w:val="00380765"/>
    <w:rsid w:val="00382D3E"/>
    <w:rsid w:val="00384112"/>
    <w:rsid w:val="00387479"/>
    <w:rsid w:val="00387B58"/>
    <w:rsid w:val="00390947"/>
    <w:rsid w:val="00390C77"/>
    <w:rsid w:val="00396764"/>
    <w:rsid w:val="003977A0"/>
    <w:rsid w:val="003A094E"/>
    <w:rsid w:val="003B2C0D"/>
    <w:rsid w:val="003B4F6C"/>
    <w:rsid w:val="003B555E"/>
    <w:rsid w:val="003B5F4E"/>
    <w:rsid w:val="003B6180"/>
    <w:rsid w:val="003C4502"/>
    <w:rsid w:val="003C59CD"/>
    <w:rsid w:val="003C5FD4"/>
    <w:rsid w:val="003C6834"/>
    <w:rsid w:val="003C7758"/>
    <w:rsid w:val="003C78DC"/>
    <w:rsid w:val="003D2F18"/>
    <w:rsid w:val="003E0DA9"/>
    <w:rsid w:val="003F04FD"/>
    <w:rsid w:val="003F07A7"/>
    <w:rsid w:val="003F2E30"/>
    <w:rsid w:val="003F3A0B"/>
    <w:rsid w:val="003F434C"/>
    <w:rsid w:val="0040165D"/>
    <w:rsid w:val="00404C85"/>
    <w:rsid w:val="004050BB"/>
    <w:rsid w:val="004062F8"/>
    <w:rsid w:val="00410712"/>
    <w:rsid w:val="00410AA0"/>
    <w:rsid w:val="004122C2"/>
    <w:rsid w:val="00413CC4"/>
    <w:rsid w:val="004146DA"/>
    <w:rsid w:val="00416041"/>
    <w:rsid w:val="00425AA9"/>
    <w:rsid w:val="00425DE5"/>
    <w:rsid w:val="00431715"/>
    <w:rsid w:val="004366FF"/>
    <w:rsid w:val="0043713B"/>
    <w:rsid w:val="004379E4"/>
    <w:rsid w:val="004576E4"/>
    <w:rsid w:val="00457765"/>
    <w:rsid w:val="00457A53"/>
    <w:rsid w:val="00467550"/>
    <w:rsid w:val="00470E59"/>
    <w:rsid w:val="00474314"/>
    <w:rsid w:val="00477BA3"/>
    <w:rsid w:val="00477F66"/>
    <w:rsid w:val="00482653"/>
    <w:rsid w:val="004836B6"/>
    <w:rsid w:val="00487872"/>
    <w:rsid w:val="00490600"/>
    <w:rsid w:val="00490F24"/>
    <w:rsid w:val="0049178D"/>
    <w:rsid w:val="00491E6C"/>
    <w:rsid w:val="00493D77"/>
    <w:rsid w:val="00494F8F"/>
    <w:rsid w:val="00496A56"/>
    <w:rsid w:val="004A2B62"/>
    <w:rsid w:val="004A3369"/>
    <w:rsid w:val="004B12E5"/>
    <w:rsid w:val="004B5429"/>
    <w:rsid w:val="004B77B3"/>
    <w:rsid w:val="004C4391"/>
    <w:rsid w:val="004D2FDA"/>
    <w:rsid w:val="004E30AE"/>
    <w:rsid w:val="004E3ABF"/>
    <w:rsid w:val="004E5746"/>
    <w:rsid w:val="004E5B18"/>
    <w:rsid w:val="004E7D9A"/>
    <w:rsid w:val="004E7E8A"/>
    <w:rsid w:val="004F06FE"/>
    <w:rsid w:val="004F3090"/>
    <w:rsid w:val="004F552E"/>
    <w:rsid w:val="004F6A76"/>
    <w:rsid w:val="0050643A"/>
    <w:rsid w:val="0050684B"/>
    <w:rsid w:val="00510B87"/>
    <w:rsid w:val="00520103"/>
    <w:rsid w:val="00521EED"/>
    <w:rsid w:val="00521FBD"/>
    <w:rsid w:val="005240BC"/>
    <w:rsid w:val="00525536"/>
    <w:rsid w:val="005267F6"/>
    <w:rsid w:val="00526F0D"/>
    <w:rsid w:val="005305AB"/>
    <w:rsid w:val="005330A2"/>
    <w:rsid w:val="00534F07"/>
    <w:rsid w:val="00542FFE"/>
    <w:rsid w:val="00547DBC"/>
    <w:rsid w:val="00554825"/>
    <w:rsid w:val="0055683F"/>
    <w:rsid w:val="00560592"/>
    <w:rsid w:val="00561F04"/>
    <w:rsid w:val="0056282A"/>
    <w:rsid w:val="00570CE5"/>
    <w:rsid w:val="00573D6E"/>
    <w:rsid w:val="00584A2C"/>
    <w:rsid w:val="00591171"/>
    <w:rsid w:val="00591BCE"/>
    <w:rsid w:val="00593317"/>
    <w:rsid w:val="005A1442"/>
    <w:rsid w:val="005A1621"/>
    <w:rsid w:val="005A2341"/>
    <w:rsid w:val="005A34FB"/>
    <w:rsid w:val="005A5B93"/>
    <w:rsid w:val="005C0A2B"/>
    <w:rsid w:val="005C7328"/>
    <w:rsid w:val="005C7AB2"/>
    <w:rsid w:val="005D0A4D"/>
    <w:rsid w:val="005D1F1F"/>
    <w:rsid w:val="005D422C"/>
    <w:rsid w:val="005D65B8"/>
    <w:rsid w:val="005E0F0E"/>
    <w:rsid w:val="005E30D5"/>
    <w:rsid w:val="005E3740"/>
    <w:rsid w:val="005E67E4"/>
    <w:rsid w:val="005F5631"/>
    <w:rsid w:val="005F5D39"/>
    <w:rsid w:val="0060076B"/>
    <w:rsid w:val="00601613"/>
    <w:rsid w:val="0060164C"/>
    <w:rsid w:val="006028DF"/>
    <w:rsid w:val="006063B7"/>
    <w:rsid w:val="006146B4"/>
    <w:rsid w:val="006206CE"/>
    <w:rsid w:val="0062093C"/>
    <w:rsid w:val="006216D8"/>
    <w:rsid w:val="00623D8C"/>
    <w:rsid w:val="006270C8"/>
    <w:rsid w:val="006354CD"/>
    <w:rsid w:val="00635C20"/>
    <w:rsid w:val="006372B5"/>
    <w:rsid w:val="00646445"/>
    <w:rsid w:val="00647E0A"/>
    <w:rsid w:val="00647FE8"/>
    <w:rsid w:val="00650823"/>
    <w:rsid w:val="00652DEE"/>
    <w:rsid w:val="00653CFC"/>
    <w:rsid w:val="00653F42"/>
    <w:rsid w:val="006554BA"/>
    <w:rsid w:val="00657C71"/>
    <w:rsid w:val="0066377C"/>
    <w:rsid w:val="00664BFA"/>
    <w:rsid w:val="006710B3"/>
    <w:rsid w:val="00671251"/>
    <w:rsid w:val="0067739D"/>
    <w:rsid w:val="00677AE0"/>
    <w:rsid w:val="00680BB6"/>
    <w:rsid w:val="006847B9"/>
    <w:rsid w:val="00686619"/>
    <w:rsid w:val="00690884"/>
    <w:rsid w:val="006918A0"/>
    <w:rsid w:val="00691EA0"/>
    <w:rsid w:val="00695F7A"/>
    <w:rsid w:val="006A01BB"/>
    <w:rsid w:val="006A213B"/>
    <w:rsid w:val="006A234B"/>
    <w:rsid w:val="006B0A7A"/>
    <w:rsid w:val="006B6B87"/>
    <w:rsid w:val="006C027E"/>
    <w:rsid w:val="006C22CB"/>
    <w:rsid w:val="006C7E44"/>
    <w:rsid w:val="006D524B"/>
    <w:rsid w:val="006D5FC1"/>
    <w:rsid w:val="006D70CE"/>
    <w:rsid w:val="006E1BE8"/>
    <w:rsid w:val="006E3A89"/>
    <w:rsid w:val="006E5B25"/>
    <w:rsid w:val="006E67C0"/>
    <w:rsid w:val="006E7A05"/>
    <w:rsid w:val="007035E9"/>
    <w:rsid w:val="00705472"/>
    <w:rsid w:val="007126DF"/>
    <w:rsid w:val="00714B46"/>
    <w:rsid w:val="00714B82"/>
    <w:rsid w:val="00716A8A"/>
    <w:rsid w:val="00717485"/>
    <w:rsid w:val="00717C35"/>
    <w:rsid w:val="00721B77"/>
    <w:rsid w:val="00721B96"/>
    <w:rsid w:val="007264AE"/>
    <w:rsid w:val="00730958"/>
    <w:rsid w:val="00731A88"/>
    <w:rsid w:val="00737F26"/>
    <w:rsid w:val="00743E13"/>
    <w:rsid w:val="0074570F"/>
    <w:rsid w:val="00750C22"/>
    <w:rsid w:val="00751B68"/>
    <w:rsid w:val="00752DC0"/>
    <w:rsid w:val="007556D6"/>
    <w:rsid w:val="0076062A"/>
    <w:rsid w:val="007628D2"/>
    <w:rsid w:val="00763364"/>
    <w:rsid w:val="00763623"/>
    <w:rsid w:val="007648D1"/>
    <w:rsid w:val="007664FF"/>
    <w:rsid w:val="007665F3"/>
    <w:rsid w:val="007711E7"/>
    <w:rsid w:val="0077203E"/>
    <w:rsid w:val="00774D2E"/>
    <w:rsid w:val="0077568B"/>
    <w:rsid w:val="00794AFE"/>
    <w:rsid w:val="007972EC"/>
    <w:rsid w:val="007A003C"/>
    <w:rsid w:val="007A02EE"/>
    <w:rsid w:val="007A599A"/>
    <w:rsid w:val="007B2712"/>
    <w:rsid w:val="007B4190"/>
    <w:rsid w:val="007B4331"/>
    <w:rsid w:val="007B63B3"/>
    <w:rsid w:val="007B7946"/>
    <w:rsid w:val="007B7AD2"/>
    <w:rsid w:val="007C0A05"/>
    <w:rsid w:val="007C0C1B"/>
    <w:rsid w:val="007C616B"/>
    <w:rsid w:val="007C792A"/>
    <w:rsid w:val="007C7C70"/>
    <w:rsid w:val="007D0C27"/>
    <w:rsid w:val="007D3C57"/>
    <w:rsid w:val="007E5035"/>
    <w:rsid w:val="007E6C4D"/>
    <w:rsid w:val="007E7F84"/>
    <w:rsid w:val="007F4C8E"/>
    <w:rsid w:val="00800CD3"/>
    <w:rsid w:val="008036F3"/>
    <w:rsid w:val="00804773"/>
    <w:rsid w:val="00804F2E"/>
    <w:rsid w:val="00805F56"/>
    <w:rsid w:val="00812BAA"/>
    <w:rsid w:val="0081318A"/>
    <w:rsid w:val="00813258"/>
    <w:rsid w:val="0081596A"/>
    <w:rsid w:val="00815F6F"/>
    <w:rsid w:val="00817D1A"/>
    <w:rsid w:val="00820BCB"/>
    <w:rsid w:val="0082206F"/>
    <w:rsid w:val="00823FC1"/>
    <w:rsid w:val="00825285"/>
    <w:rsid w:val="00825729"/>
    <w:rsid w:val="0082576F"/>
    <w:rsid w:val="00826D90"/>
    <w:rsid w:val="008272EB"/>
    <w:rsid w:val="00831C2F"/>
    <w:rsid w:val="00835652"/>
    <w:rsid w:val="00836941"/>
    <w:rsid w:val="00851029"/>
    <w:rsid w:val="00851B8F"/>
    <w:rsid w:val="00851D95"/>
    <w:rsid w:val="00851F47"/>
    <w:rsid w:val="00853649"/>
    <w:rsid w:val="008540A4"/>
    <w:rsid w:val="0085688C"/>
    <w:rsid w:val="0086007E"/>
    <w:rsid w:val="00860C36"/>
    <w:rsid w:val="008612F6"/>
    <w:rsid w:val="008618BD"/>
    <w:rsid w:val="008705C1"/>
    <w:rsid w:val="008755AA"/>
    <w:rsid w:val="00876226"/>
    <w:rsid w:val="00877018"/>
    <w:rsid w:val="008773C4"/>
    <w:rsid w:val="008773C9"/>
    <w:rsid w:val="008777D7"/>
    <w:rsid w:val="008901C0"/>
    <w:rsid w:val="00891971"/>
    <w:rsid w:val="008920E2"/>
    <w:rsid w:val="008927EF"/>
    <w:rsid w:val="00893E1D"/>
    <w:rsid w:val="00894083"/>
    <w:rsid w:val="008940DF"/>
    <w:rsid w:val="008A2352"/>
    <w:rsid w:val="008A28D0"/>
    <w:rsid w:val="008A37BA"/>
    <w:rsid w:val="008B17FB"/>
    <w:rsid w:val="008B275B"/>
    <w:rsid w:val="008C1C99"/>
    <w:rsid w:val="008C3005"/>
    <w:rsid w:val="008C345E"/>
    <w:rsid w:val="008C5348"/>
    <w:rsid w:val="008C588E"/>
    <w:rsid w:val="008C5B0D"/>
    <w:rsid w:val="008D16E8"/>
    <w:rsid w:val="008D28CC"/>
    <w:rsid w:val="008D2A16"/>
    <w:rsid w:val="008D2B9C"/>
    <w:rsid w:val="008D2CCD"/>
    <w:rsid w:val="008D4AB7"/>
    <w:rsid w:val="008D5D5D"/>
    <w:rsid w:val="008D6779"/>
    <w:rsid w:val="008D681D"/>
    <w:rsid w:val="008D7BB0"/>
    <w:rsid w:val="008E1DBB"/>
    <w:rsid w:val="008E48CE"/>
    <w:rsid w:val="008E5481"/>
    <w:rsid w:val="008E5525"/>
    <w:rsid w:val="008F0509"/>
    <w:rsid w:val="008F0612"/>
    <w:rsid w:val="008F0C5C"/>
    <w:rsid w:val="008F3595"/>
    <w:rsid w:val="008F3896"/>
    <w:rsid w:val="008F3C21"/>
    <w:rsid w:val="008F4DA1"/>
    <w:rsid w:val="008F5996"/>
    <w:rsid w:val="008F5A54"/>
    <w:rsid w:val="009024B6"/>
    <w:rsid w:val="00905B8A"/>
    <w:rsid w:val="00907791"/>
    <w:rsid w:val="009079B5"/>
    <w:rsid w:val="009135D8"/>
    <w:rsid w:val="0091582E"/>
    <w:rsid w:val="0091769A"/>
    <w:rsid w:val="00921E65"/>
    <w:rsid w:val="00923692"/>
    <w:rsid w:val="0092459F"/>
    <w:rsid w:val="00924E81"/>
    <w:rsid w:val="00927BE2"/>
    <w:rsid w:val="00930447"/>
    <w:rsid w:val="00932E50"/>
    <w:rsid w:val="00934EE5"/>
    <w:rsid w:val="0094044B"/>
    <w:rsid w:val="00941957"/>
    <w:rsid w:val="00943538"/>
    <w:rsid w:val="009453A0"/>
    <w:rsid w:val="00946325"/>
    <w:rsid w:val="009525CE"/>
    <w:rsid w:val="00957EB2"/>
    <w:rsid w:val="009651ED"/>
    <w:rsid w:val="009743C5"/>
    <w:rsid w:val="009845FC"/>
    <w:rsid w:val="009878DD"/>
    <w:rsid w:val="00987A45"/>
    <w:rsid w:val="00987D32"/>
    <w:rsid w:val="009910E4"/>
    <w:rsid w:val="00993A7B"/>
    <w:rsid w:val="00995CBB"/>
    <w:rsid w:val="009A1083"/>
    <w:rsid w:val="009A238E"/>
    <w:rsid w:val="009A3FA5"/>
    <w:rsid w:val="009A6859"/>
    <w:rsid w:val="009A6A4B"/>
    <w:rsid w:val="009B0BEC"/>
    <w:rsid w:val="009B111B"/>
    <w:rsid w:val="009B4C0D"/>
    <w:rsid w:val="009C4AA8"/>
    <w:rsid w:val="009D2C75"/>
    <w:rsid w:val="009D327B"/>
    <w:rsid w:val="009D34B9"/>
    <w:rsid w:val="009D34E9"/>
    <w:rsid w:val="009D676F"/>
    <w:rsid w:val="009D6D5D"/>
    <w:rsid w:val="009D782E"/>
    <w:rsid w:val="009E0B2E"/>
    <w:rsid w:val="009E156D"/>
    <w:rsid w:val="009E3206"/>
    <w:rsid w:val="009E343F"/>
    <w:rsid w:val="009E6556"/>
    <w:rsid w:val="009E76B6"/>
    <w:rsid w:val="009E781B"/>
    <w:rsid w:val="009E7887"/>
    <w:rsid w:val="009F029F"/>
    <w:rsid w:val="009F22B4"/>
    <w:rsid w:val="009F395E"/>
    <w:rsid w:val="009F472F"/>
    <w:rsid w:val="009F5B32"/>
    <w:rsid w:val="00A01C26"/>
    <w:rsid w:val="00A05A62"/>
    <w:rsid w:val="00A06DA9"/>
    <w:rsid w:val="00A07D95"/>
    <w:rsid w:val="00A135C2"/>
    <w:rsid w:val="00A13A39"/>
    <w:rsid w:val="00A14E97"/>
    <w:rsid w:val="00A16DDC"/>
    <w:rsid w:val="00A17D74"/>
    <w:rsid w:val="00A25710"/>
    <w:rsid w:val="00A257FE"/>
    <w:rsid w:val="00A27E95"/>
    <w:rsid w:val="00A33433"/>
    <w:rsid w:val="00A34200"/>
    <w:rsid w:val="00A34BC8"/>
    <w:rsid w:val="00A42BE9"/>
    <w:rsid w:val="00A43821"/>
    <w:rsid w:val="00A44605"/>
    <w:rsid w:val="00A458A1"/>
    <w:rsid w:val="00A45E34"/>
    <w:rsid w:val="00A46B45"/>
    <w:rsid w:val="00A47247"/>
    <w:rsid w:val="00A518A7"/>
    <w:rsid w:val="00A53305"/>
    <w:rsid w:val="00A5373A"/>
    <w:rsid w:val="00A620E2"/>
    <w:rsid w:val="00A642A4"/>
    <w:rsid w:val="00A65704"/>
    <w:rsid w:val="00A66EE1"/>
    <w:rsid w:val="00A67145"/>
    <w:rsid w:val="00A67FE6"/>
    <w:rsid w:val="00A717B7"/>
    <w:rsid w:val="00A74BBC"/>
    <w:rsid w:val="00A74CA4"/>
    <w:rsid w:val="00A77EB2"/>
    <w:rsid w:val="00A819BC"/>
    <w:rsid w:val="00A84094"/>
    <w:rsid w:val="00A86AC3"/>
    <w:rsid w:val="00A90442"/>
    <w:rsid w:val="00A904CA"/>
    <w:rsid w:val="00A90EBE"/>
    <w:rsid w:val="00A929CE"/>
    <w:rsid w:val="00A92AC0"/>
    <w:rsid w:val="00A93850"/>
    <w:rsid w:val="00AA1226"/>
    <w:rsid w:val="00AA6050"/>
    <w:rsid w:val="00AA69C9"/>
    <w:rsid w:val="00AB37E1"/>
    <w:rsid w:val="00AB4E38"/>
    <w:rsid w:val="00AB623E"/>
    <w:rsid w:val="00AB6F4E"/>
    <w:rsid w:val="00AB7076"/>
    <w:rsid w:val="00AC623E"/>
    <w:rsid w:val="00AC7EB6"/>
    <w:rsid w:val="00AD3DF0"/>
    <w:rsid w:val="00AD3F98"/>
    <w:rsid w:val="00AD62F1"/>
    <w:rsid w:val="00AD7B16"/>
    <w:rsid w:val="00AE1D58"/>
    <w:rsid w:val="00AE205C"/>
    <w:rsid w:val="00AE296D"/>
    <w:rsid w:val="00AE2AE8"/>
    <w:rsid w:val="00AE5ABB"/>
    <w:rsid w:val="00AF2468"/>
    <w:rsid w:val="00AF432C"/>
    <w:rsid w:val="00AF519F"/>
    <w:rsid w:val="00AF587C"/>
    <w:rsid w:val="00AF5E88"/>
    <w:rsid w:val="00B030A4"/>
    <w:rsid w:val="00B0347B"/>
    <w:rsid w:val="00B039EA"/>
    <w:rsid w:val="00B1074E"/>
    <w:rsid w:val="00B14AAB"/>
    <w:rsid w:val="00B15E72"/>
    <w:rsid w:val="00B17280"/>
    <w:rsid w:val="00B20327"/>
    <w:rsid w:val="00B2747B"/>
    <w:rsid w:val="00B30F20"/>
    <w:rsid w:val="00B35E63"/>
    <w:rsid w:val="00B43941"/>
    <w:rsid w:val="00B44151"/>
    <w:rsid w:val="00B4539C"/>
    <w:rsid w:val="00B46337"/>
    <w:rsid w:val="00B50582"/>
    <w:rsid w:val="00B5130F"/>
    <w:rsid w:val="00B620D8"/>
    <w:rsid w:val="00B66714"/>
    <w:rsid w:val="00B70F0D"/>
    <w:rsid w:val="00B71985"/>
    <w:rsid w:val="00B71C6E"/>
    <w:rsid w:val="00B71DF9"/>
    <w:rsid w:val="00B72B8F"/>
    <w:rsid w:val="00B74985"/>
    <w:rsid w:val="00B75633"/>
    <w:rsid w:val="00B77B77"/>
    <w:rsid w:val="00B82160"/>
    <w:rsid w:val="00B85989"/>
    <w:rsid w:val="00B873D2"/>
    <w:rsid w:val="00B90A6A"/>
    <w:rsid w:val="00B92F02"/>
    <w:rsid w:val="00B9423F"/>
    <w:rsid w:val="00BA0029"/>
    <w:rsid w:val="00BA36BA"/>
    <w:rsid w:val="00BB37A6"/>
    <w:rsid w:val="00BB37B2"/>
    <w:rsid w:val="00BB791E"/>
    <w:rsid w:val="00BB7DD4"/>
    <w:rsid w:val="00BC6298"/>
    <w:rsid w:val="00BC761C"/>
    <w:rsid w:val="00BD0DE1"/>
    <w:rsid w:val="00BD1BCF"/>
    <w:rsid w:val="00BD20EE"/>
    <w:rsid w:val="00BD3E2B"/>
    <w:rsid w:val="00BD45C4"/>
    <w:rsid w:val="00BD66FC"/>
    <w:rsid w:val="00BE20FD"/>
    <w:rsid w:val="00BE2248"/>
    <w:rsid w:val="00BE2939"/>
    <w:rsid w:val="00BE47B1"/>
    <w:rsid w:val="00BE4BF2"/>
    <w:rsid w:val="00BF033F"/>
    <w:rsid w:val="00BF220F"/>
    <w:rsid w:val="00BF2327"/>
    <w:rsid w:val="00C00E5E"/>
    <w:rsid w:val="00C00F6A"/>
    <w:rsid w:val="00C0561B"/>
    <w:rsid w:val="00C122E0"/>
    <w:rsid w:val="00C13F39"/>
    <w:rsid w:val="00C17065"/>
    <w:rsid w:val="00C23DCE"/>
    <w:rsid w:val="00C2639D"/>
    <w:rsid w:val="00C32A8A"/>
    <w:rsid w:val="00C3515A"/>
    <w:rsid w:val="00C4395E"/>
    <w:rsid w:val="00C44967"/>
    <w:rsid w:val="00C45CC8"/>
    <w:rsid w:val="00C46820"/>
    <w:rsid w:val="00C5295E"/>
    <w:rsid w:val="00C52D29"/>
    <w:rsid w:val="00C539C4"/>
    <w:rsid w:val="00C540A2"/>
    <w:rsid w:val="00C548E0"/>
    <w:rsid w:val="00C56D2D"/>
    <w:rsid w:val="00C57DD6"/>
    <w:rsid w:val="00C60ECE"/>
    <w:rsid w:val="00C614C9"/>
    <w:rsid w:val="00C61D6E"/>
    <w:rsid w:val="00C654E4"/>
    <w:rsid w:val="00C659F8"/>
    <w:rsid w:val="00C67461"/>
    <w:rsid w:val="00C67812"/>
    <w:rsid w:val="00C70117"/>
    <w:rsid w:val="00C70ACE"/>
    <w:rsid w:val="00C718DF"/>
    <w:rsid w:val="00C75341"/>
    <w:rsid w:val="00C85333"/>
    <w:rsid w:val="00C86D81"/>
    <w:rsid w:val="00C86DEA"/>
    <w:rsid w:val="00C878D1"/>
    <w:rsid w:val="00C92F7A"/>
    <w:rsid w:val="00CA114F"/>
    <w:rsid w:val="00CA622A"/>
    <w:rsid w:val="00CA72C2"/>
    <w:rsid w:val="00CC06D9"/>
    <w:rsid w:val="00CC1D1C"/>
    <w:rsid w:val="00CC4226"/>
    <w:rsid w:val="00CD089F"/>
    <w:rsid w:val="00CD74D3"/>
    <w:rsid w:val="00CD7807"/>
    <w:rsid w:val="00CE007A"/>
    <w:rsid w:val="00CE7D1C"/>
    <w:rsid w:val="00CF10C6"/>
    <w:rsid w:val="00CF2DC3"/>
    <w:rsid w:val="00CF32C4"/>
    <w:rsid w:val="00CF651C"/>
    <w:rsid w:val="00CF7686"/>
    <w:rsid w:val="00D01AFA"/>
    <w:rsid w:val="00D04B6E"/>
    <w:rsid w:val="00D05A69"/>
    <w:rsid w:val="00D10257"/>
    <w:rsid w:val="00D10621"/>
    <w:rsid w:val="00D12156"/>
    <w:rsid w:val="00D128E4"/>
    <w:rsid w:val="00D12F36"/>
    <w:rsid w:val="00D2047F"/>
    <w:rsid w:val="00D20A1E"/>
    <w:rsid w:val="00D21364"/>
    <w:rsid w:val="00D22875"/>
    <w:rsid w:val="00D23AA1"/>
    <w:rsid w:val="00D25248"/>
    <w:rsid w:val="00D268E5"/>
    <w:rsid w:val="00D32E83"/>
    <w:rsid w:val="00D34BFC"/>
    <w:rsid w:val="00D35F33"/>
    <w:rsid w:val="00D411E9"/>
    <w:rsid w:val="00D55709"/>
    <w:rsid w:val="00D56090"/>
    <w:rsid w:val="00D57CDC"/>
    <w:rsid w:val="00D62740"/>
    <w:rsid w:val="00D636FD"/>
    <w:rsid w:val="00D648DE"/>
    <w:rsid w:val="00D64E41"/>
    <w:rsid w:val="00D65428"/>
    <w:rsid w:val="00D664DA"/>
    <w:rsid w:val="00D70BAD"/>
    <w:rsid w:val="00D70D99"/>
    <w:rsid w:val="00D84A92"/>
    <w:rsid w:val="00D96032"/>
    <w:rsid w:val="00D9692A"/>
    <w:rsid w:val="00DA2DEF"/>
    <w:rsid w:val="00DA3827"/>
    <w:rsid w:val="00DB0056"/>
    <w:rsid w:val="00DB0444"/>
    <w:rsid w:val="00DB1473"/>
    <w:rsid w:val="00DB28F0"/>
    <w:rsid w:val="00DB3045"/>
    <w:rsid w:val="00DB4C75"/>
    <w:rsid w:val="00DB5751"/>
    <w:rsid w:val="00DB7875"/>
    <w:rsid w:val="00DB7D9A"/>
    <w:rsid w:val="00DC10FD"/>
    <w:rsid w:val="00DC261C"/>
    <w:rsid w:val="00DC4300"/>
    <w:rsid w:val="00DC6BCE"/>
    <w:rsid w:val="00DE0891"/>
    <w:rsid w:val="00DE34EE"/>
    <w:rsid w:val="00DE7B18"/>
    <w:rsid w:val="00DF0F29"/>
    <w:rsid w:val="00DF12F1"/>
    <w:rsid w:val="00DF14AA"/>
    <w:rsid w:val="00DF26D8"/>
    <w:rsid w:val="00DF4101"/>
    <w:rsid w:val="00DF46D3"/>
    <w:rsid w:val="00E00667"/>
    <w:rsid w:val="00E02146"/>
    <w:rsid w:val="00E02DF6"/>
    <w:rsid w:val="00E03680"/>
    <w:rsid w:val="00E071AA"/>
    <w:rsid w:val="00E11E1D"/>
    <w:rsid w:val="00E128E3"/>
    <w:rsid w:val="00E12945"/>
    <w:rsid w:val="00E15599"/>
    <w:rsid w:val="00E177AF"/>
    <w:rsid w:val="00E17D99"/>
    <w:rsid w:val="00E20157"/>
    <w:rsid w:val="00E21001"/>
    <w:rsid w:val="00E22C83"/>
    <w:rsid w:val="00E22CFF"/>
    <w:rsid w:val="00E3094F"/>
    <w:rsid w:val="00E34851"/>
    <w:rsid w:val="00E35C88"/>
    <w:rsid w:val="00E40996"/>
    <w:rsid w:val="00E41F6B"/>
    <w:rsid w:val="00E43313"/>
    <w:rsid w:val="00E43767"/>
    <w:rsid w:val="00E43A60"/>
    <w:rsid w:val="00E44641"/>
    <w:rsid w:val="00E45DC0"/>
    <w:rsid w:val="00E47AA8"/>
    <w:rsid w:val="00E47B41"/>
    <w:rsid w:val="00E510BC"/>
    <w:rsid w:val="00E54071"/>
    <w:rsid w:val="00E543CC"/>
    <w:rsid w:val="00E56272"/>
    <w:rsid w:val="00E62CD3"/>
    <w:rsid w:val="00E63847"/>
    <w:rsid w:val="00E64F9C"/>
    <w:rsid w:val="00E67B42"/>
    <w:rsid w:val="00E74E31"/>
    <w:rsid w:val="00E75822"/>
    <w:rsid w:val="00E76E04"/>
    <w:rsid w:val="00E82025"/>
    <w:rsid w:val="00E867D8"/>
    <w:rsid w:val="00E872B4"/>
    <w:rsid w:val="00E906F9"/>
    <w:rsid w:val="00E96B66"/>
    <w:rsid w:val="00EA05AE"/>
    <w:rsid w:val="00EA0DEA"/>
    <w:rsid w:val="00EA58A2"/>
    <w:rsid w:val="00EB0E4E"/>
    <w:rsid w:val="00EB15BF"/>
    <w:rsid w:val="00EB44EC"/>
    <w:rsid w:val="00EB5E37"/>
    <w:rsid w:val="00EB61E9"/>
    <w:rsid w:val="00EC0310"/>
    <w:rsid w:val="00EC1AE4"/>
    <w:rsid w:val="00EC3C0F"/>
    <w:rsid w:val="00EC71EC"/>
    <w:rsid w:val="00EF2ED0"/>
    <w:rsid w:val="00EF670F"/>
    <w:rsid w:val="00F016F2"/>
    <w:rsid w:val="00F04961"/>
    <w:rsid w:val="00F05E20"/>
    <w:rsid w:val="00F06711"/>
    <w:rsid w:val="00F06B08"/>
    <w:rsid w:val="00F10E79"/>
    <w:rsid w:val="00F12B28"/>
    <w:rsid w:val="00F144CE"/>
    <w:rsid w:val="00F16FEA"/>
    <w:rsid w:val="00F23441"/>
    <w:rsid w:val="00F26091"/>
    <w:rsid w:val="00F33984"/>
    <w:rsid w:val="00F34216"/>
    <w:rsid w:val="00F419DA"/>
    <w:rsid w:val="00F4418D"/>
    <w:rsid w:val="00F460C8"/>
    <w:rsid w:val="00F504FE"/>
    <w:rsid w:val="00F50613"/>
    <w:rsid w:val="00F5063F"/>
    <w:rsid w:val="00F50AA3"/>
    <w:rsid w:val="00F56FFD"/>
    <w:rsid w:val="00F60191"/>
    <w:rsid w:val="00F67F78"/>
    <w:rsid w:val="00F73BF3"/>
    <w:rsid w:val="00F773F6"/>
    <w:rsid w:val="00F77B79"/>
    <w:rsid w:val="00F8063E"/>
    <w:rsid w:val="00F82C9E"/>
    <w:rsid w:val="00F835A0"/>
    <w:rsid w:val="00F840E1"/>
    <w:rsid w:val="00F8519E"/>
    <w:rsid w:val="00F90478"/>
    <w:rsid w:val="00F91DBD"/>
    <w:rsid w:val="00FA2244"/>
    <w:rsid w:val="00FA2B5A"/>
    <w:rsid w:val="00FA32B4"/>
    <w:rsid w:val="00FA5633"/>
    <w:rsid w:val="00FA74C1"/>
    <w:rsid w:val="00FA78C2"/>
    <w:rsid w:val="00FB03E9"/>
    <w:rsid w:val="00FB579B"/>
    <w:rsid w:val="00FB736C"/>
    <w:rsid w:val="00FC1771"/>
    <w:rsid w:val="00FC27B6"/>
    <w:rsid w:val="00FC2A74"/>
    <w:rsid w:val="00FC472B"/>
    <w:rsid w:val="00FC54F1"/>
    <w:rsid w:val="00FC6AF0"/>
    <w:rsid w:val="00FC6E6F"/>
    <w:rsid w:val="00FC721F"/>
    <w:rsid w:val="00FD06D6"/>
    <w:rsid w:val="00FD0811"/>
    <w:rsid w:val="00FD42F4"/>
    <w:rsid w:val="00FD598D"/>
    <w:rsid w:val="00FD69BD"/>
    <w:rsid w:val="00FD726A"/>
    <w:rsid w:val="00FD792E"/>
    <w:rsid w:val="00FE3B43"/>
    <w:rsid w:val="00FE5764"/>
    <w:rsid w:val="00FE7250"/>
    <w:rsid w:val="00FE73FF"/>
    <w:rsid w:val="00FE7BD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2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05"/>
    <w:pPr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A44605"/>
    <w:rPr>
      <w:rFonts w:ascii="Times New Roman" w:eastAsiaTheme="minorEastAsia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5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C71"/>
  </w:style>
  <w:style w:type="paragraph" w:styleId="ListParagraph">
    <w:name w:val="List Paragraph"/>
    <w:basedOn w:val="Normal"/>
    <w:uiPriority w:val="34"/>
    <w:qFormat/>
    <w:rsid w:val="009D676F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0C0F7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C0F7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C0F7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C0F79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0C0F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2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65F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16A8A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5C7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05"/>
    <w:pPr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A44605"/>
    <w:rPr>
      <w:rFonts w:ascii="Times New Roman" w:eastAsiaTheme="minorEastAsia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5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C71"/>
  </w:style>
  <w:style w:type="paragraph" w:styleId="ListParagraph">
    <w:name w:val="List Paragraph"/>
    <w:basedOn w:val="Normal"/>
    <w:uiPriority w:val="34"/>
    <w:qFormat/>
    <w:rsid w:val="009D676F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0C0F7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C0F7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C0F7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C0F79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0C0F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2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65F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16A8A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5C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ardianTextEgypGR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45"/>
    <w:rsid w:val="007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D117D73F0A44E6AB3470DA18D88590">
    <w:name w:val="D2D117D73F0A44E6AB3470DA18D88590"/>
    <w:rsid w:val="00734E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D117D73F0A44E6AB3470DA18D88590">
    <w:name w:val="D2D117D73F0A44E6AB3470DA18D88590"/>
    <w:rsid w:val="00734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23321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catheriO</dc:creator>
  <cp:lastModifiedBy>amandaRoss</cp:lastModifiedBy>
  <cp:revision>2</cp:revision>
  <cp:lastPrinted>2017-08-08T22:31:00Z</cp:lastPrinted>
  <dcterms:created xsi:type="dcterms:W3CDTF">2018-06-15T04:27:00Z</dcterms:created>
  <dcterms:modified xsi:type="dcterms:W3CDTF">2018-06-15T04:27:00Z</dcterms:modified>
</cp:coreProperties>
</file>